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06330D14"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bookmarkStart w:id="2" w:name="OLE_LINK2"/>
      <w:r>
        <w:rPr>
          <w:rFonts w:ascii="Arial" w:hAnsi="Arial" w:cs="Arial"/>
          <w:b/>
          <w:bCs/>
          <w:color w:val="000000" w:themeColor="text1"/>
          <w:sz w:val="24"/>
          <w:lang w:val="en-US"/>
        </w:rPr>
        <w:t>3GPP TSG RAN WG1 #1</w:t>
      </w:r>
      <w:r w:rsidR="00C1153E">
        <w:rPr>
          <w:rFonts w:ascii="Arial" w:hAnsi="Arial" w:cs="Arial"/>
          <w:b/>
          <w:bCs/>
          <w:color w:val="000000" w:themeColor="text1"/>
          <w:sz w:val="24"/>
          <w:lang w:val="en-US"/>
        </w:rPr>
        <w:t>2</w:t>
      </w:r>
      <w:r w:rsidR="00F51134">
        <w:rPr>
          <w:rFonts w:ascii="Arial" w:hAnsi="Arial" w:cs="Arial"/>
          <w:b/>
          <w:bCs/>
          <w:color w:val="000000" w:themeColor="text1"/>
          <w:sz w:val="24"/>
          <w:lang w:val="en-US"/>
        </w:rPr>
        <w:t>2</w:t>
      </w:r>
      <w:r>
        <w:rPr>
          <w:rFonts w:ascii="Arial" w:hAnsi="Arial" w:cs="Arial"/>
          <w:b/>
          <w:bCs/>
          <w:color w:val="000000" w:themeColor="text1"/>
          <w:sz w:val="24"/>
          <w:lang w:val="en-US"/>
        </w:rPr>
        <w:tab/>
      </w:r>
      <w:r>
        <w:rPr>
          <w:rFonts w:ascii="Arial" w:hAnsi="Arial" w:cs="Arial"/>
          <w:b/>
          <w:bCs/>
          <w:color w:val="000000" w:themeColor="text1"/>
          <w:sz w:val="24"/>
          <w:lang w:val="en-US"/>
        </w:rPr>
        <w:tab/>
      </w:r>
      <w:r w:rsidR="00C90366" w:rsidRPr="00C90366">
        <w:rPr>
          <w:rFonts w:ascii="Arial" w:hAnsi="Arial" w:cs="Arial"/>
          <w:b/>
          <w:bCs/>
          <w:color w:val="000000" w:themeColor="text1"/>
          <w:sz w:val="24"/>
          <w:lang w:val="en-US"/>
        </w:rPr>
        <w:t>R1-250</w:t>
      </w:r>
      <w:r w:rsidR="00CD344B">
        <w:rPr>
          <w:rFonts w:ascii="Arial" w:hAnsi="Arial" w:cs="Arial"/>
          <w:b/>
          <w:bCs/>
          <w:color w:val="000000" w:themeColor="text1"/>
          <w:sz w:val="24"/>
          <w:lang w:val="en-US"/>
        </w:rPr>
        <w:t>5288</w:t>
      </w:r>
    </w:p>
    <w:p w14:paraId="6F500012" w14:textId="1351E26C" w:rsidR="00241C01" w:rsidRDefault="00F51134"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bookmarkStart w:id="3" w:name="OLE_LINK3"/>
      <w:bookmarkStart w:id="4" w:name="OLE_LINK1"/>
      <w:bookmarkEnd w:id="0"/>
      <w:bookmarkEnd w:id="1"/>
      <w:r w:rsidRPr="00F51134">
        <w:rPr>
          <w:rFonts w:ascii="Arial" w:hAnsi="Arial" w:cs="Arial"/>
          <w:b/>
          <w:bCs/>
          <w:color w:val="000000" w:themeColor="text1"/>
          <w:sz w:val="24"/>
          <w:lang w:val="en-US"/>
        </w:rPr>
        <w:t>Bengaluru, India, Aug 25</w:t>
      </w:r>
      <w:r w:rsidRPr="00F51134">
        <w:rPr>
          <w:rFonts w:ascii="Arial" w:hAnsi="Arial" w:cs="Arial"/>
          <w:b/>
          <w:bCs/>
          <w:color w:val="000000" w:themeColor="text1"/>
          <w:sz w:val="24"/>
          <w:vertAlign w:val="superscript"/>
          <w:lang w:val="en-US"/>
        </w:rPr>
        <w:t>th</w:t>
      </w:r>
      <w:r w:rsidRPr="00F51134">
        <w:rPr>
          <w:rFonts w:ascii="Arial" w:hAnsi="Arial" w:cs="Arial"/>
          <w:b/>
          <w:bCs/>
          <w:color w:val="000000" w:themeColor="text1"/>
          <w:sz w:val="24"/>
          <w:lang w:val="en-US"/>
        </w:rPr>
        <w:t xml:space="preserve"> – 29</w:t>
      </w:r>
      <w:r w:rsidRPr="00F51134">
        <w:rPr>
          <w:rFonts w:ascii="Arial" w:hAnsi="Arial" w:cs="Arial"/>
          <w:b/>
          <w:bCs/>
          <w:color w:val="000000" w:themeColor="text1"/>
          <w:sz w:val="24"/>
          <w:vertAlign w:val="superscript"/>
          <w:lang w:val="en-US"/>
        </w:rPr>
        <w:t>th</w:t>
      </w:r>
      <w:r w:rsidRPr="00F51134">
        <w:rPr>
          <w:rFonts w:ascii="Arial" w:hAnsi="Arial" w:cs="Arial"/>
          <w:b/>
          <w:bCs/>
          <w:color w:val="000000" w:themeColor="text1"/>
          <w:sz w:val="24"/>
          <w:lang w:val="en-US"/>
        </w:rPr>
        <w:t>, 2025</w:t>
      </w:r>
      <w:bookmarkEnd w:id="3"/>
    </w:p>
    <w:bookmarkEnd w:id="2"/>
    <w:bookmarkEnd w:id="4"/>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30952EF1"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F51134" w:rsidRPr="00F51134">
        <w:rPr>
          <w:rFonts w:ascii="Arial" w:hAnsi="Arial" w:cs="Arial" w:hint="eastAsia"/>
          <w:b/>
          <w:bCs/>
          <w:color w:val="000000" w:themeColor="text1"/>
          <w:sz w:val="24"/>
          <w:lang w:val="en-US"/>
        </w:rPr>
        <w:t>1</w:t>
      </w:r>
      <w:r w:rsidR="00F51134" w:rsidRPr="00F51134">
        <w:rPr>
          <w:rFonts w:ascii="Arial" w:hAnsi="Arial" w:cs="Arial"/>
          <w:b/>
          <w:bCs/>
          <w:color w:val="000000" w:themeColor="text1"/>
          <w:sz w:val="24"/>
          <w:lang w:val="en-US"/>
        </w:rPr>
        <w:t>0</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F51134">
        <w:rPr>
          <w:rFonts w:ascii="Arial" w:hAnsi="Arial" w:cs="Arial"/>
          <w:b/>
          <w:bCs/>
          <w:color w:val="000000" w:themeColor="text1"/>
          <w:sz w:val="24"/>
          <w:lang w:val="en-US"/>
        </w:rPr>
        <w:t>1</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326FA5BC"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F51134" w:rsidRPr="00F51134">
        <w:rPr>
          <w:rFonts w:ascii="Arial" w:hAnsi="Arial" w:cs="Arial"/>
          <w:b/>
          <w:bCs/>
          <w:color w:val="000000" w:themeColor="text1"/>
          <w:sz w:val="24"/>
          <w:lang w:val="en-US"/>
        </w:rPr>
        <w:t xml:space="preserve">Improvement of </w:t>
      </w:r>
      <w:bookmarkStart w:id="5" w:name="OLE_LINK4"/>
      <w:r w:rsidR="00F51134" w:rsidRPr="00F51134">
        <w:rPr>
          <w:rFonts w:ascii="Arial" w:hAnsi="Arial" w:cs="Arial"/>
          <w:b/>
          <w:bCs/>
          <w:color w:val="000000" w:themeColor="text1"/>
          <w:sz w:val="24"/>
          <w:lang w:val="en-US"/>
        </w:rPr>
        <w:t>SRS capacity and coverage</w:t>
      </w:r>
      <w:bookmarkEnd w:id="5"/>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20D756E8" w14:textId="0C0A0C5F" w:rsidR="009602DF" w:rsidRDefault="009602DF" w:rsidP="009602DF">
      <w:pPr>
        <w:spacing w:before="240" w:line="360" w:lineRule="auto"/>
        <w:rPr>
          <w:rFonts w:ascii="Arial" w:eastAsia="新細明體" w:hAnsi="Arial" w:cs="Arial"/>
          <w:color w:val="000000" w:themeColor="text1"/>
          <w:lang w:eastAsia="zh-TW"/>
        </w:rPr>
      </w:pPr>
      <w:bookmarkStart w:id="6" w:name="OLE_LINK6"/>
      <w:bookmarkStart w:id="7" w:name="OLE_LINK12"/>
      <w:r>
        <w:rPr>
          <w:rFonts w:ascii="Arial" w:eastAsia="新細明體" w:hAnsi="Arial" w:cs="Arial"/>
          <w:color w:val="000000" w:themeColor="text1"/>
          <w:lang w:eastAsia="zh-TW"/>
        </w:rPr>
        <w:t>According to the WID (</w:t>
      </w:r>
      <w:r w:rsidRPr="009602DF">
        <w:rPr>
          <w:rFonts w:ascii="Arial" w:eastAsia="新細明體" w:hAnsi="Arial" w:cs="Arial"/>
          <w:color w:val="000000" w:themeColor="text1"/>
          <w:lang w:eastAsia="zh-TW"/>
        </w:rPr>
        <w:t>RP-251856</w:t>
      </w:r>
      <w:r>
        <w:rPr>
          <w:rFonts w:ascii="Arial" w:eastAsia="新細明體" w:hAnsi="Arial" w:cs="Arial"/>
          <w:color w:val="000000" w:themeColor="text1"/>
          <w:lang w:eastAsia="zh-TW"/>
        </w:rPr>
        <w:t>), the following objective has been included in Rel-20 NR MIMO evolution:</w:t>
      </w:r>
    </w:p>
    <w:tbl>
      <w:tblPr>
        <w:tblStyle w:val="af2"/>
        <w:tblW w:w="0" w:type="auto"/>
        <w:tblLook w:val="04A0" w:firstRow="1" w:lastRow="0" w:firstColumn="1" w:lastColumn="0" w:noHBand="0" w:noVBand="1"/>
      </w:tblPr>
      <w:tblGrid>
        <w:gridCol w:w="10141"/>
      </w:tblGrid>
      <w:tr w:rsidR="0065659F" w14:paraId="230E8DFE" w14:textId="77777777" w:rsidTr="0065659F">
        <w:tc>
          <w:tcPr>
            <w:tcW w:w="10141" w:type="dxa"/>
          </w:tcPr>
          <w:bookmarkEnd w:id="6"/>
          <w:p w14:paraId="33E0D888" w14:textId="77777777" w:rsidR="0065659F" w:rsidRDefault="0065659F" w:rsidP="0065659F">
            <w:pPr>
              <w:spacing w:after="0" w:line="360" w:lineRule="auto"/>
              <w:rPr>
                <w:rFonts w:ascii="Arial" w:eastAsia="Times New Roman" w:hAnsi="Arial" w:cs="Arial"/>
                <w:sz w:val="18"/>
                <w:szCs w:val="18"/>
                <w:lang w:val="en-US"/>
              </w:rPr>
            </w:pPr>
            <w:r>
              <w:rPr>
                <w:rFonts w:ascii="Arial" w:eastAsia="Times New Roman" w:hAnsi="Arial" w:cs="Arial"/>
                <w:sz w:val="18"/>
                <w:szCs w:val="18"/>
              </w:rPr>
              <w:t>1. On enhancing UL capacity and coverage, specify the following enhancements:</w:t>
            </w:r>
          </w:p>
          <w:p w14:paraId="53DFB890" w14:textId="77777777" w:rsidR="0065659F" w:rsidRDefault="0065659F">
            <w:pPr>
              <w:numPr>
                <w:ilvl w:val="1"/>
                <w:numId w:val="11"/>
              </w:numPr>
              <w:spacing w:after="0" w:line="360" w:lineRule="auto"/>
              <w:ind w:left="883" w:hanging="284"/>
              <w:rPr>
                <w:rFonts w:ascii="Arial" w:eastAsia="Times New Roman" w:hAnsi="Arial" w:cs="Arial"/>
                <w:sz w:val="18"/>
                <w:szCs w:val="18"/>
                <w:lang w:val="en-US"/>
              </w:rPr>
            </w:pPr>
            <w:r>
              <w:rPr>
                <w:rFonts w:ascii="Arial" w:eastAsia="Times New Roman" w:hAnsi="Arial" w:cs="Arial"/>
                <w:sz w:val="18"/>
                <w:szCs w:val="18"/>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48B86060" w14:textId="77777777" w:rsidR="0065659F" w:rsidRDefault="0065659F">
            <w:pPr>
              <w:numPr>
                <w:ilvl w:val="2"/>
                <w:numId w:val="11"/>
              </w:numPr>
              <w:spacing w:after="0" w:line="360" w:lineRule="auto"/>
              <w:ind w:left="1733" w:hanging="283"/>
              <w:rPr>
                <w:rFonts w:ascii="Arial" w:eastAsia="Times New Roman" w:hAnsi="Arial" w:cs="Arial"/>
                <w:sz w:val="18"/>
                <w:szCs w:val="18"/>
                <w:lang w:val="en-US"/>
              </w:rPr>
            </w:pPr>
            <w:r>
              <w:rPr>
                <w:rFonts w:ascii="Arial" w:eastAsia="Times New Roman" w:hAnsi="Arial" w:cs="Arial"/>
                <w:sz w:val="18"/>
                <w:szCs w:val="18"/>
              </w:rPr>
              <w:t xml:space="preserve">Multiple frequency-domain starting positions for SRS repetition symbols within each SRS frequency hop for RB-level partial frequency sounding </w:t>
            </w:r>
          </w:p>
          <w:p w14:paraId="64562A93" w14:textId="77777777" w:rsidR="0065659F" w:rsidRDefault="0065659F">
            <w:pPr>
              <w:numPr>
                <w:ilvl w:val="3"/>
                <w:numId w:val="11"/>
              </w:numPr>
              <w:spacing w:after="0" w:line="360" w:lineRule="auto"/>
              <w:ind w:left="2442" w:hanging="284"/>
              <w:rPr>
                <w:rFonts w:ascii="Arial" w:eastAsia="Times New Roman" w:hAnsi="Arial" w:cs="Arial"/>
                <w:sz w:val="18"/>
                <w:szCs w:val="18"/>
                <w:lang w:val="en-US"/>
              </w:rPr>
            </w:pPr>
            <w:r>
              <w:rPr>
                <w:rFonts w:ascii="Arial" w:eastAsia="Times New Roman" w:hAnsi="Arial" w:cs="Arial"/>
                <w:sz w:val="18"/>
                <w:szCs w:val="18"/>
              </w:rPr>
              <w:t xml:space="preserve">Note: On phase continuity, the applicable </w:t>
            </w:r>
            <w:proofErr w:type="gramStart"/>
            <w:r>
              <w:rPr>
                <w:rFonts w:ascii="Arial" w:eastAsia="Times New Roman" w:hAnsi="Arial" w:cs="Arial"/>
                <w:sz w:val="18"/>
                <w:szCs w:val="18"/>
              </w:rPr>
              <w:t>conditions</w:t>
            </w:r>
            <w:proofErr w:type="gramEnd"/>
            <w:r>
              <w:rPr>
                <w:rFonts w:ascii="Arial" w:eastAsia="Times New Roman" w:hAnsi="Arial" w:cs="Arial"/>
                <w:sz w:val="18"/>
                <w:szCs w:val="18"/>
              </w:rPr>
              <w:t xml:space="preserve"> and requirements from the legacy RAN4 spec for DMRS bundling should be retained as much as possible.</w:t>
            </w:r>
          </w:p>
          <w:p w14:paraId="58AC323A" w14:textId="77777777" w:rsidR="0065659F" w:rsidRDefault="0065659F">
            <w:pPr>
              <w:numPr>
                <w:ilvl w:val="2"/>
                <w:numId w:val="11"/>
              </w:numPr>
              <w:tabs>
                <w:tab w:val="num" w:pos="1733"/>
              </w:tabs>
              <w:spacing w:after="0" w:line="360" w:lineRule="auto"/>
              <w:ind w:hanging="710"/>
              <w:rPr>
                <w:rFonts w:ascii="Arial" w:eastAsia="Times New Roman" w:hAnsi="Arial" w:cs="Arial"/>
                <w:sz w:val="18"/>
                <w:szCs w:val="18"/>
                <w:lang w:val="en-US"/>
              </w:rPr>
            </w:pPr>
            <w:r>
              <w:rPr>
                <w:rFonts w:ascii="Arial" w:eastAsia="Times New Roman" w:hAnsi="Arial" w:cs="Arial"/>
                <w:sz w:val="18"/>
                <w:szCs w:val="18"/>
              </w:rPr>
              <w:t>Cross-slot SRS between</w:t>
            </w:r>
            <w:bookmarkStart w:id="8" w:name="OLE_LINK33"/>
            <w:r>
              <w:rPr>
                <w:rFonts w:ascii="Arial" w:eastAsia="Times New Roman" w:hAnsi="Arial" w:cs="Arial"/>
                <w:sz w:val="18"/>
                <w:szCs w:val="18"/>
              </w:rPr>
              <w:t xml:space="preserve"> one U slot and one adjacent S slot </w:t>
            </w:r>
            <w:bookmarkEnd w:id="8"/>
            <w:r>
              <w:rPr>
                <w:rFonts w:ascii="Arial" w:eastAsia="Times New Roman" w:hAnsi="Arial" w:cs="Arial"/>
                <w:sz w:val="18"/>
                <w:szCs w:val="18"/>
              </w:rPr>
              <w:t xml:space="preserve">within a single SRS resource set </w:t>
            </w:r>
          </w:p>
          <w:p w14:paraId="6F26155D" w14:textId="511997B0" w:rsidR="0065659F" w:rsidRPr="0065659F" w:rsidRDefault="0065659F">
            <w:pPr>
              <w:numPr>
                <w:ilvl w:val="3"/>
                <w:numId w:val="11"/>
              </w:numPr>
              <w:spacing w:after="0" w:line="360" w:lineRule="auto"/>
              <w:ind w:left="2442" w:hanging="284"/>
              <w:rPr>
                <w:rFonts w:ascii="Arial" w:eastAsia="Times New Roman" w:hAnsi="Arial" w:cs="Arial"/>
                <w:sz w:val="18"/>
                <w:szCs w:val="18"/>
                <w:lang w:val="en-US"/>
              </w:rPr>
            </w:pPr>
            <w:r>
              <w:rPr>
                <w:rFonts w:ascii="Arial" w:eastAsia="Times New Roman" w:hAnsi="Arial" w:cs="Arial"/>
                <w:sz w:val="18"/>
                <w:szCs w:val="18"/>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436D6B06" w14:textId="11017D3F" w:rsidR="009602DF" w:rsidRPr="009602DF" w:rsidRDefault="009602DF" w:rsidP="0018527F">
      <w:pPr>
        <w:spacing w:before="240" w:after="0" w:line="360" w:lineRule="auto"/>
        <w:rPr>
          <w:rFonts w:ascii="Arial" w:eastAsia="新細明體" w:hAnsi="Arial" w:cs="Arial"/>
          <w:color w:val="000000" w:themeColor="text1"/>
          <w:szCs w:val="20"/>
          <w:lang w:eastAsia="zh-TW"/>
        </w:rPr>
      </w:pPr>
      <w:r>
        <w:rPr>
          <w:rFonts w:ascii="Arial" w:eastAsia="新細明體" w:hAnsi="Arial" w:cs="Arial"/>
          <w:color w:val="000000" w:themeColor="text1"/>
          <w:szCs w:val="20"/>
          <w:lang w:eastAsia="zh-TW"/>
        </w:rPr>
        <w:t>In t</w:t>
      </w:r>
      <w:r w:rsidRPr="009602DF">
        <w:rPr>
          <w:rFonts w:ascii="Arial" w:eastAsia="新細明體" w:hAnsi="Arial" w:cs="Arial"/>
          <w:color w:val="000000" w:themeColor="text1"/>
          <w:szCs w:val="20"/>
          <w:lang w:eastAsia="zh-TW"/>
        </w:rPr>
        <w:t>his contribution</w:t>
      </w:r>
      <w:r>
        <w:rPr>
          <w:rFonts w:ascii="Arial" w:eastAsia="新細明體" w:hAnsi="Arial" w:cs="Arial"/>
          <w:color w:val="000000" w:themeColor="text1"/>
          <w:szCs w:val="20"/>
          <w:lang w:eastAsia="zh-TW"/>
        </w:rPr>
        <w:t>, we share our views on</w:t>
      </w:r>
      <w:r w:rsidR="0065659F">
        <w:rPr>
          <w:rFonts w:ascii="Arial" w:eastAsia="新細明體" w:hAnsi="Arial" w:cs="Arial"/>
          <w:color w:val="000000" w:themeColor="text1"/>
          <w:szCs w:val="20"/>
          <w:lang w:eastAsia="zh-TW"/>
        </w:rPr>
        <w:t xml:space="preserve"> the</w:t>
      </w:r>
      <w:r w:rsidRPr="009602DF">
        <w:rPr>
          <w:rFonts w:ascii="Arial" w:eastAsia="新細明體" w:hAnsi="Arial" w:cs="Arial"/>
          <w:color w:val="000000" w:themeColor="text1"/>
          <w:szCs w:val="20"/>
          <w:lang w:eastAsia="zh-TW"/>
        </w:rPr>
        <w:t xml:space="preserve"> two</w:t>
      </w:r>
      <w:r>
        <w:rPr>
          <w:rFonts w:ascii="Arial" w:eastAsia="新細明體" w:hAnsi="Arial" w:cs="Arial" w:hint="eastAsia"/>
          <w:color w:val="000000" w:themeColor="text1"/>
          <w:szCs w:val="20"/>
          <w:lang w:eastAsia="zh-TW"/>
        </w:rPr>
        <w:t xml:space="preserve"> SRS</w:t>
      </w:r>
      <w:r w:rsidRPr="009602DF">
        <w:rPr>
          <w:rFonts w:ascii="Arial" w:eastAsia="新細明體" w:hAnsi="Arial" w:cs="Arial"/>
          <w:color w:val="000000" w:themeColor="text1"/>
          <w:szCs w:val="20"/>
          <w:lang w:eastAsia="zh-TW"/>
        </w:rPr>
        <w:t xml:space="preserve"> enhancements to improve SRS capacity and coverage:</w:t>
      </w:r>
    </w:p>
    <w:p w14:paraId="57AF8BD6" w14:textId="75BE1400" w:rsidR="009602DF" w:rsidRPr="0018527F" w:rsidRDefault="002B6C7A" w:rsidP="0018527F">
      <w:pPr>
        <w:widowControl w:val="0"/>
        <w:numPr>
          <w:ilvl w:val="0"/>
          <w:numId w:val="18"/>
        </w:numPr>
        <w:spacing w:after="0" w:line="273" w:lineRule="auto"/>
        <w:rPr>
          <w:rFonts w:ascii="Arial" w:eastAsia="新細明體" w:hAnsi="Arial" w:cs="Arial"/>
          <w:bCs/>
          <w:szCs w:val="20"/>
        </w:rPr>
      </w:pPr>
      <w:bookmarkStart w:id="9" w:name="OLE_LINK51"/>
      <w:r w:rsidRPr="0018527F">
        <w:rPr>
          <w:rFonts w:ascii="Arial" w:eastAsia="Google Sans Text" w:hAnsi="Arial" w:cs="Arial"/>
          <w:bCs/>
          <w:color w:val="1B1C1D"/>
          <w:szCs w:val="20"/>
        </w:rPr>
        <w:t>Enhanced RBPF</w:t>
      </w:r>
      <w:r w:rsidR="0018527F">
        <w:rPr>
          <w:rFonts w:ascii="Arial" w:eastAsia="Google Sans Text" w:hAnsi="Arial" w:cs="Arial"/>
          <w:bCs/>
          <w:color w:val="1B1C1D"/>
          <w:szCs w:val="20"/>
        </w:rPr>
        <w:t xml:space="preserve"> </w:t>
      </w:r>
      <w:r w:rsidR="00555C73">
        <w:rPr>
          <w:rFonts w:ascii="Arial" w:hAnsi="Arial"/>
          <w:color w:val="000000" w:themeColor="text1"/>
          <w:lang w:val="en-US" w:eastAsia="zh-TW"/>
        </w:rPr>
        <w:t>Start RB Index</w:t>
      </w:r>
      <w:r w:rsidR="00555C73" w:rsidRPr="0018527F">
        <w:rPr>
          <w:rFonts w:ascii="Arial" w:eastAsia="Google Sans Text" w:hAnsi="Arial" w:cs="Arial"/>
          <w:bCs/>
          <w:color w:val="1B1C1D"/>
          <w:szCs w:val="20"/>
        </w:rPr>
        <w:t xml:space="preserve"> </w:t>
      </w:r>
      <w:r w:rsidR="009602DF" w:rsidRPr="0018527F">
        <w:rPr>
          <w:rFonts w:ascii="Arial" w:eastAsia="Google Sans Text" w:hAnsi="Arial" w:cs="Arial"/>
          <w:bCs/>
          <w:color w:val="1B1C1D"/>
          <w:szCs w:val="20"/>
        </w:rPr>
        <w:t>Hopping</w:t>
      </w:r>
      <w:bookmarkEnd w:id="9"/>
    </w:p>
    <w:p w14:paraId="0494759A" w14:textId="2C03F31C" w:rsidR="009602DF" w:rsidRPr="0018527F" w:rsidRDefault="009602DF" w:rsidP="0018527F">
      <w:pPr>
        <w:widowControl w:val="0"/>
        <w:numPr>
          <w:ilvl w:val="0"/>
          <w:numId w:val="18"/>
        </w:numPr>
        <w:spacing w:line="273" w:lineRule="auto"/>
        <w:rPr>
          <w:rFonts w:ascii="Arial" w:hAnsi="Arial" w:cs="Arial"/>
          <w:bCs/>
          <w:szCs w:val="20"/>
        </w:rPr>
      </w:pPr>
      <w:r w:rsidRPr="0018527F">
        <w:rPr>
          <w:rFonts w:ascii="Arial" w:eastAsia="Google Sans Text" w:hAnsi="Arial" w:cs="Arial"/>
          <w:bCs/>
          <w:color w:val="1B1C1D"/>
          <w:szCs w:val="20"/>
        </w:rPr>
        <w:t>Cross-Slot</w:t>
      </w:r>
      <w:r w:rsidR="002B6C7A" w:rsidRPr="0018527F">
        <w:rPr>
          <w:rFonts w:ascii="Arial" w:eastAsia="Google Sans Text" w:hAnsi="Arial" w:cs="Arial" w:hint="eastAsia"/>
          <w:bCs/>
          <w:color w:val="1B1C1D"/>
          <w:szCs w:val="20"/>
        </w:rPr>
        <w:t xml:space="preserve"> SRS</w:t>
      </w:r>
      <w:r w:rsidRPr="0018527F">
        <w:rPr>
          <w:rFonts w:ascii="Arial" w:eastAsia="Google Sans Text" w:hAnsi="Arial" w:cs="Arial"/>
          <w:bCs/>
          <w:color w:val="1B1C1D"/>
          <w:szCs w:val="20"/>
        </w:rPr>
        <w:t xml:space="preserve"> Transmissions.</w:t>
      </w:r>
    </w:p>
    <w:bookmarkEnd w:id="7"/>
    <w:p w14:paraId="1729F230" w14:textId="1B1C9BBF" w:rsidR="00B530F8" w:rsidRPr="00AD4B29" w:rsidRDefault="004A7CF0" w:rsidP="001C1CAA">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4A58CB06" w14:textId="01B18AF9" w:rsidR="00354552" w:rsidRPr="001F4AAA" w:rsidRDefault="002B6C7A" w:rsidP="00354552">
      <w:pPr>
        <w:pStyle w:val="2"/>
        <w:spacing w:line="360" w:lineRule="auto"/>
        <w:rPr>
          <w:rFonts w:ascii="Arial" w:hAnsi="Arial"/>
          <w:color w:val="000000" w:themeColor="text1"/>
          <w:lang w:val="en-US" w:eastAsia="zh-TW"/>
        </w:rPr>
      </w:pPr>
      <w:bookmarkStart w:id="10" w:name="OLE_LINK108"/>
      <w:bookmarkStart w:id="11" w:name="_Hlk142557557"/>
      <w:bookmarkStart w:id="12" w:name="_Hlk142481254"/>
      <w:bookmarkStart w:id="13" w:name="OLE_LINK210"/>
      <w:bookmarkStart w:id="14" w:name="OLE_LINK29"/>
      <w:r w:rsidRPr="002B6C7A">
        <w:rPr>
          <w:rFonts w:ascii="Arial" w:hAnsi="Arial"/>
          <w:color w:val="000000" w:themeColor="text1"/>
          <w:lang w:val="en-US" w:eastAsia="zh-TW"/>
        </w:rPr>
        <w:t xml:space="preserve">Enhanced RBPF </w:t>
      </w:r>
      <w:bookmarkStart w:id="15" w:name="OLE_LINK58"/>
      <w:bookmarkStart w:id="16" w:name="OLE_LINK59"/>
      <w:r w:rsidR="00555C73">
        <w:rPr>
          <w:rFonts w:ascii="Arial" w:hAnsi="Arial"/>
          <w:color w:val="000000" w:themeColor="text1"/>
          <w:lang w:val="en-US" w:eastAsia="zh-TW"/>
        </w:rPr>
        <w:t>Start RB</w:t>
      </w:r>
      <w:bookmarkEnd w:id="15"/>
      <w:r w:rsidR="00555C73">
        <w:rPr>
          <w:rFonts w:ascii="Arial" w:hAnsi="Arial"/>
          <w:color w:val="000000" w:themeColor="text1"/>
          <w:lang w:val="en-US" w:eastAsia="zh-TW"/>
        </w:rPr>
        <w:t xml:space="preserve"> Index</w:t>
      </w:r>
      <w:bookmarkEnd w:id="16"/>
      <w:r w:rsidR="00555C73">
        <w:rPr>
          <w:rFonts w:ascii="Arial" w:hAnsi="Arial"/>
          <w:color w:val="000000" w:themeColor="text1"/>
          <w:lang w:val="en-US" w:eastAsia="zh-TW"/>
        </w:rPr>
        <w:t xml:space="preserve"> </w:t>
      </w:r>
      <w:r w:rsidRPr="002B6C7A">
        <w:rPr>
          <w:rFonts w:ascii="Arial" w:hAnsi="Arial"/>
          <w:color w:val="000000" w:themeColor="text1"/>
          <w:lang w:val="en-US" w:eastAsia="zh-TW"/>
        </w:rPr>
        <w:t>Hopping</w:t>
      </w:r>
    </w:p>
    <w:p w14:paraId="53490F71" w14:textId="0A5E2572" w:rsidR="0065659F" w:rsidRPr="0065659F" w:rsidRDefault="0065659F" w:rsidP="0065659F">
      <w:pPr>
        <w:spacing w:after="240" w:line="273" w:lineRule="auto"/>
        <w:rPr>
          <w:rFonts w:ascii="Arial" w:eastAsia="Google Sans Text" w:hAnsi="Arial" w:cs="Arial"/>
          <w:color w:val="1B1C1D"/>
          <w:szCs w:val="20"/>
        </w:rPr>
      </w:pPr>
      <w:bookmarkStart w:id="17" w:name="OLE_LINK114"/>
      <w:bookmarkStart w:id="18" w:name="OLE_LINK116"/>
      <w:bookmarkEnd w:id="10"/>
      <w:r w:rsidRPr="0065659F">
        <w:rPr>
          <w:rFonts w:ascii="Arial" w:eastAsia="Google Sans Text" w:hAnsi="Arial" w:cs="Arial"/>
          <w:color w:val="1B1C1D"/>
          <w:szCs w:val="20"/>
        </w:rPr>
        <w:t>In the Rel-17 specification, an SRS resource configured with a repetition factor R &gt; 1 sounds the same set of RBs for all R symbol repetitions</w:t>
      </w:r>
      <w:r w:rsidR="0018527F">
        <w:rPr>
          <w:rFonts w:ascii="Arial" w:eastAsia="Google Sans Text" w:hAnsi="Arial" w:cs="Arial"/>
          <w:color w:val="1B1C1D"/>
          <w:szCs w:val="20"/>
        </w:rPr>
        <w:t xml:space="preserve"> in </w:t>
      </w:r>
      <w:bookmarkStart w:id="19" w:name="OLE_LINK35"/>
      <w:r w:rsidR="00045F6E">
        <w:rPr>
          <w:rFonts w:ascii="Arial" w:eastAsia="Google Sans Text" w:hAnsi="Arial" w:cs="Arial"/>
          <w:color w:val="1B1C1D"/>
          <w:szCs w:val="20"/>
        </w:rPr>
        <w:t xml:space="preserve">the </w:t>
      </w:r>
      <w:r w:rsidR="0018527F">
        <w:rPr>
          <w:rFonts w:ascii="Arial" w:eastAsia="Google Sans Text" w:hAnsi="Arial" w:cs="Arial"/>
          <w:color w:val="1B1C1D"/>
          <w:szCs w:val="20"/>
        </w:rPr>
        <w:t xml:space="preserve">frequency </w:t>
      </w:r>
      <w:bookmarkEnd w:id="19"/>
      <w:r w:rsidR="0018527F">
        <w:rPr>
          <w:rFonts w:ascii="Arial" w:eastAsia="Google Sans Text" w:hAnsi="Arial" w:cs="Arial"/>
          <w:color w:val="1B1C1D"/>
          <w:szCs w:val="20"/>
        </w:rPr>
        <w:t>hopping period</w:t>
      </w:r>
      <w:r w:rsidRPr="0065659F">
        <w:rPr>
          <w:rFonts w:ascii="Arial" w:eastAsia="Google Sans Text" w:hAnsi="Arial" w:cs="Arial"/>
          <w:color w:val="1B1C1D"/>
          <w:szCs w:val="20"/>
        </w:rPr>
        <w:t>. This design is beneficial for coverage-limited scenarios, as the receiver can coherently combine the signal energy from consecutive symbols to improve channel estimation quality for that specific partial band.</w:t>
      </w:r>
      <w:r>
        <w:rPr>
          <w:rFonts w:ascii="新細明體" w:eastAsia="新細明體" w:hAnsi="新細明體" w:cs="Arial" w:hint="eastAsia"/>
          <w:color w:val="1B1C1D"/>
          <w:szCs w:val="20"/>
          <w:lang w:eastAsia="zh-TW"/>
        </w:rPr>
        <w:t xml:space="preserve"> </w:t>
      </w:r>
      <w:r w:rsidRPr="0065659F">
        <w:rPr>
          <w:rFonts w:ascii="Arial" w:eastAsia="Google Sans Text" w:hAnsi="Arial" w:cs="Arial"/>
          <w:color w:val="1B1C1D"/>
          <w:szCs w:val="20"/>
        </w:rPr>
        <w:t xml:space="preserve">However, to obtain an accurate channel estimate over the full bandwidth, interpolation between different </w:t>
      </w:r>
      <w:r w:rsidR="00045F6E">
        <w:rPr>
          <w:rFonts w:ascii="Arial" w:eastAsia="Google Sans Text" w:hAnsi="Arial" w:cs="Arial"/>
          <w:color w:val="1B1C1D"/>
          <w:szCs w:val="20"/>
        </w:rPr>
        <w:t>sounding</w:t>
      </w:r>
      <w:r w:rsidR="00045F6E" w:rsidRPr="0065659F">
        <w:rPr>
          <w:rFonts w:ascii="Arial" w:eastAsia="Google Sans Text" w:hAnsi="Arial" w:cs="Arial"/>
          <w:color w:val="1B1C1D"/>
          <w:szCs w:val="20"/>
        </w:rPr>
        <w:t xml:space="preserve"> </w:t>
      </w:r>
      <w:r w:rsidRPr="0065659F">
        <w:rPr>
          <w:rFonts w:ascii="Arial" w:eastAsia="Google Sans Text" w:hAnsi="Arial" w:cs="Arial"/>
          <w:color w:val="1B1C1D"/>
          <w:szCs w:val="20"/>
        </w:rPr>
        <w:t>frequency locations is necessary. The current specification requires multiple frequency hopping periods to sound different frequency locations. When repetitions are used, this leads to a trade-off: sounding the same band R times aids coherent processing but does not provide the frequency diversity needed for accurate interpolation.</w:t>
      </w:r>
    </w:p>
    <w:p w14:paraId="34E23E5D" w14:textId="58CF3132" w:rsidR="0065659F" w:rsidRPr="00B2458B" w:rsidRDefault="0065659F" w:rsidP="0065659F">
      <w:pPr>
        <w:spacing w:after="240" w:line="273" w:lineRule="auto"/>
        <w:rPr>
          <w:rFonts w:ascii="Arial" w:eastAsia="新細明體" w:hAnsi="Arial" w:cs="Arial"/>
          <w:color w:val="1B1C1D"/>
          <w:szCs w:val="20"/>
          <w:lang w:eastAsia="zh-TW"/>
        </w:rPr>
      </w:pPr>
      <w:r w:rsidRPr="0065659F">
        <w:rPr>
          <w:rFonts w:ascii="Arial" w:eastAsia="Google Sans Text" w:hAnsi="Arial" w:cs="Arial"/>
          <w:color w:val="1B1C1D"/>
          <w:szCs w:val="20"/>
        </w:rPr>
        <w:t>To address this, it has been discussed to enable frequency hopping</w:t>
      </w:r>
      <w:r w:rsidR="002B6C7A">
        <w:rPr>
          <w:rFonts w:ascii="Arial" w:eastAsia="Google Sans Text" w:hAnsi="Arial" w:cs="Arial"/>
          <w:color w:val="1B1C1D"/>
          <w:szCs w:val="20"/>
        </w:rPr>
        <w:t xml:space="preserve"> </w:t>
      </w:r>
      <w:r w:rsidR="0018527F">
        <w:rPr>
          <w:rFonts w:ascii="Arial" w:eastAsia="Google Sans Text" w:hAnsi="Arial" w:cs="Arial"/>
          <w:color w:val="1B1C1D"/>
          <w:szCs w:val="20"/>
        </w:rPr>
        <w:t>across</w:t>
      </w:r>
      <w:r w:rsidR="002B6C7A">
        <w:rPr>
          <w:rFonts w:ascii="Arial" w:eastAsia="Google Sans Text" w:hAnsi="Arial" w:cs="Arial"/>
          <w:color w:val="1B1C1D"/>
          <w:szCs w:val="20"/>
        </w:rPr>
        <w:t xml:space="preserve"> SRS symbol repetitions</w:t>
      </w:r>
      <w:r w:rsidRPr="0065659F">
        <w:rPr>
          <w:rFonts w:ascii="Arial" w:eastAsia="Google Sans Text" w:hAnsi="Arial" w:cs="Arial"/>
          <w:color w:val="1B1C1D"/>
          <w:szCs w:val="20"/>
        </w:rPr>
        <w:t xml:space="preserve"> </w:t>
      </w:r>
      <w:r w:rsidRPr="0065659F">
        <w:rPr>
          <w:rFonts w:ascii="Arial" w:eastAsia="Google Sans Text" w:hAnsi="Arial" w:cs="Arial"/>
          <w:i/>
          <w:color w:val="1B1C1D"/>
          <w:szCs w:val="20"/>
        </w:rPr>
        <w:t>within</w:t>
      </w:r>
      <w:r w:rsidRPr="0065659F">
        <w:rPr>
          <w:rFonts w:ascii="Arial" w:eastAsia="Google Sans Text" w:hAnsi="Arial" w:cs="Arial"/>
          <w:color w:val="1B1C1D"/>
          <w:szCs w:val="20"/>
        </w:rPr>
        <w:t xml:space="preserve"> a </w:t>
      </w:r>
      <w:bookmarkStart w:id="20" w:name="OLE_LINK42"/>
      <w:r w:rsidR="0018527F">
        <w:rPr>
          <w:rFonts w:ascii="Arial" w:eastAsia="Google Sans Text" w:hAnsi="Arial" w:cs="Arial"/>
          <w:color w:val="1B1C1D"/>
          <w:szCs w:val="20"/>
        </w:rPr>
        <w:t xml:space="preserve">frequency </w:t>
      </w:r>
      <w:bookmarkEnd w:id="20"/>
      <w:r w:rsidRPr="0065659F">
        <w:rPr>
          <w:rFonts w:ascii="Arial" w:eastAsia="Google Sans Text" w:hAnsi="Arial" w:cs="Arial"/>
          <w:color w:val="1B1C1D"/>
          <w:szCs w:val="20"/>
        </w:rPr>
        <w:t xml:space="preserve">hopping period. This would allow a single resource to achieve both objectives: groups of consecutive </w:t>
      </w:r>
      <w:r w:rsidRPr="0065659F">
        <w:rPr>
          <w:rFonts w:ascii="Arial" w:eastAsia="Google Sans Text" w:hAnsi="Arial" w:cs="Arial"/>
          <w:color w:val="1B1C1D"/>
          <w:szCs w:val="20"/>
        </w:rPr>
        <w:lastRenderedPageBreak/>
        <w:t>symbols can sound the same frequency location for coherent processing, while the overall set of R symbols can cover multiple frequency locations for interpolation.</w:t>
      </w:r>
    </w:p>
    <w:p w14:paraId="0B0F9420" w14:textId="1F9F4081" w:rsidR="0065659F" w:rsidRPr="0065659F" w:rsidRDefault="0065659F" w:rsidP="0065659F">
      <w:pPr>
        <w:spacing w:after="240" w:line="273" w:lineRule="auto"/>
        <w:rPr>
          <w:rFonts w:ascii="Arial" w:eastAsia="Google Sans Text" w:hAnsi="Arial" w:cs="Arial"/>
          <w:color w:val="1B1C1D"/>
          <w:szCs w:val="20"/>
        </w:rPr>
      </w:pPr>
      <w:bookmarkStart w:id="21" w:name="OLE_LINK10"/>
      <w:r w:rsidRPr="0065659F">
        <w:rPr>
          <w:rFonts w:ascii="Arial" w:eastAsia="Google Sans Text" w:hAnsi="Arial" w:cs="Arial"/>
          <w:color w:val="1B1C1D"/>
          <w:szCs w:val="20"/>
        </w:rPr>
        <w:t xml:space="preserve">Given R sounding opportunities (from the </w:t>
      </w:r>
      <w:proofErr w:type="spellStart"/>
      <w:proofErr w:type="gramStart"/>
      <w:r w:rsidR="00045F6E" w:rsidRPr="008C5AFD">
        <w:rPr>
          <w:rFonts w:ascii="Arial" w:eastAsia="Google Sans Text" w:hAnsi="Arial" w:cs="Arial"/>
          <w:i/>
          <w:iCs/>
          <w:color w:val="1B1C1D"/>
          <w:szCs w:val="20"/>
        </w:rPr>
        <w:t>repetitionFactor</w:t>
      </w:r>
      <w:proofErr w:type="spellEnd"/>
      <w:r w:rsidR="00045F6E" w:rsidRPr="00045F6E" w:rsidDel="00045F6E">
        <w:rPr>
          <w:rFonts w:ascii="Arial" w:eastAsia="Google Sans Text" w:hAnsi="Arial" w:cs="Arial"/>
          <w:color w:val="1B1C1D"/>
          <w:szCs w:val="20"/>
        </w:rPr>
        <w:t xml:space="preserve"> </w:t>
      </w:r>
      <w:r w:rsidR="00045F6E">
        <w:rPr>
          <w:rFonts w:ascii="Arial" w:eastAsia="Google Sans Text" w:hAnsi="Arial" w:cs="Arial"/>
          <w:color w:val="1B1C1D"/>
          <w:szCs w:val="20"/>
        </w:rPr>
        <w:t xml:space="preserve"> in</w:t>
      </w:r>
      <w:proofErr w:type="gramEnd"/>
      <w:r w:rsidR="00045F6E">
        <w:rPr>
          <w:rFonts w:ascii="Arial" w:eastAsia="Google Sans Text" w:hAnsi="Arial" w:cs="Arial"/>
          <w:color w:val="1B1C1D"/>
          <w:szCs w:val="20"/>
        </w:rPr>
        <w:t xml:space="preserve"> RRC</w:t>
      </w:r>
      <w:r w:rsidRPr="0065659F">
        <w:rPr>
          <w:rFonts w:ascii="Arial" w:eastAsia="Google Sans Text" w:hAnsi="Arial" w:cs="Arial"/>
          <w:color w:val="1B1C1D"/>
          <w:szCs w:val="20"/>
        </w:rPr>
        <w:t>) and P</w:t>
      </w:r>
      <w:r w:rsidRPr="0018527F">
        <w:rPr>
          <w:rFonts w:ascii="Arial" w:eastAsia="Google Sans Text" w:hAnsi="Arial" w:cs="Arial"/>
          <w:color w:val="1B1C1D"/>
          <w:szCs w:val="20"/>
          <w:vertAlign w:val="subscript"/>
        </w:rPr>
        <w:t>F</w:t>
      </w:r>
      <w:r w:rsidRPr="0065659F">
        <w:rPr>
          <w:rFonts w:ascii="Arial" w:eastAsia="Google Sans Text" w:hAnsi="Arial" w:cs="Arial"/>
          <w:color w:val="1B1C1D"/>
          <w:szCs w:val="20"/>
        </w:rPr>
        <w:t xml:space="preserve"> possible partial-frequency locations, we consider two primary schemes to define the hopping pattern.</w:t>
      </w:r>
    </w:p>
    <w:p w14:paraId="6FB243B3" w14:textId="77777777" w:rsidR="0065659F" w:rsidRPr="0065659F" w:rsidRDefault="0065659F" w:rsidP="0065659F">
      <w:pPr>
        <w:spacing w:after="240" w:line="273" w:lineRule="auto"/>
        <w:rPr>
          <w:rFonts w:ascii="Arial" w:eastAsia="Google Sans Text" w:hAnsi="Arial" w:cs="Arial"/>
          <w:b/>
          <w:color w:val="1B1C1D"/>
          <w:szCs w:val="20"/>
        </w:rPr>
      </w:pPr>
      <w:r w:rsidRPr="0065659F">
        <w:rPr>
          <w:rFonts w:ascii="Arial" w:eastAsia="Google Sans Text" w:hAnsi="Arial" w:cs="Arial"/>
          <w:b/>
          <w:color w:val="1B1C1D"/>
          <w:szCs w:val="20"/>
        </w:rPr>
        <w:t>Scheme 1: Deterministic Hopping Pattern</w:t>
      </w:r>
    </w:p>
    <w:p w14:paraId="24DC0D16" w14:textId="77777777" w:rsidR="0065659F" w:rsidRPr="0065659F" w:rsidRDefault="0065659F" w:rsidP="0065659F">
      <w:pPr>
        <w:spacing w:line="273" w:lineRule="auto"/>
        <w:rPr>
          <w:rFonts w:ascii="Arial" w:eastAsia="Google Sans Text" w:hAnsi="Arial" w:cs="Arial"/>
          <w:color w:val="1B1C1D"/>
          <w:szCs w:val="20"/>
        </w:rPr>
      </w:pPr>
      <w:r w:rsidRPr="0065659F">
        <w:rPr>
          <w:rFonts w:ascii="Arial" w:eastAsia="Google Sans Text" w:hAnsi="Arial" w:cs="Arial"/>
          <w:color w:val="1B1C1D"/>
          <w:szCs w:val="20"/>
        </w:rPr>
        <w:t>A deterministic, standardized hopping pattern is defined. For a repetition factor R, we can define K unique frequency locations to be sounded, where K is a factor of R.</w:t>
      </w:r>
    </w:p>
    <w:p w14:paraId="28EEBD91" w14:textId="77777777" w:rsidR="0065659F" w:rsidRPr="0065659F" w:rsidRDefault="0065659F" w:rsidP="0018527F">
      <w:pPr>
        <w:widowControl w:val="0"/>
        <w:numPr>
          <w:ilvl w:val="0"/>
          <w:numId w:val="13"/>
        </w:numPr>
        <w:spacing w:after="0" w:line="273" w:lineRule="auto"/>
        <w:rPr>
          <w:rFonts w:ascii="Arial" w:eastAsia="新細明體" w:hAnsi="Arial" w:cs="Arial"/>
          <w:szCs w:val="20"/>
        </w:rPr>
      </w:pPr>
      <w:r w:rsidRPr="0065659F">
        <w:rPr>
          <w:rFonts w:ascii="Arial" w:eastAsia="Google Sans Text" w:hAnsi="Arial" w:cs="Arial"/>
          <w:color w:val="1B1C1D"/>
          <w:szCs w:val="20"/>
        </w:rPr>
        <w:t>The R repetitions are divided into K subgroups, each containing R/K consecutive symbols.</w:t>
      </w:r>
    </w:p>
    <w:p w14:paraId="69EB1C78" w14:textId="77777777" w:rsidR="0065659F" w:rsidRPr="0065659F" w:rsidRDefault="0065659F" w:rsidP="0018527F">
      <w:pPr>
        <w:widowControl w:val="0"/>
        <w:numPr>
          <w:ilvl w:val="0"/>
          <w:numId w:val="13"/>
        </w:numPr>
        <w:spacing w:after="0" w:line="273" w:lineRule="auto"/>
        <w:rPr>
          <w:rFonts w:ascii="Arial" w:hAnsi="Arial" w:cs="Arial"/>
          <w:szCs w:val="20"/>
        </w:rPr>
      </w:pPr>
      <w:r w:rsidRPr="0065659F">
        <w:rPr>
          <w:rFonts w:ascii="Arial" w:eastAsia="Google Sans Text" w:hAnsi="Arial" w:cs="Arial"/>
          <w:color w:val="1B1C1D"/>
          <w:szCs w:val="20"/>
        </w:rPr>
        <w:t>Within each subgroup of R/K symbols, the SRS is transmitted at the same frequency offset, enabling coherent combining.</w:t>
      </w:r>
    </w:p>
    <w:p w14:paraId="7BB01BA8" w14:textId="462E1E78" w:rsidR="0065659F" w:rsidRPr="0065659F" w:rsidRDefault="0065659F" w:rsidP="0018527F">
      <w:pPr>
        <w:widowControl w:val="0"/>
        <w:numPr>
          <w:ilvl w:val="0"/>
          <w:numId w:val="13"/>
        </w:numPr>
        <w:spacing w:line="273" w:lineRule="auto"/>
        <w:rPr>
          <w:rFonts w:ascii="Arial" w:hAnsi="Arial" w:cs="Arial"/>
          <w:szCs w:val="20"/>
        </w:rPr>
      </w:pPr>
      <w:r w:rsidRPr="0065659F">
        <w:rPr>
          <w:rFonts w:ascii="Arial" w:eastAsia="Google Sans Text" w:hAnsi="Arial" w:cs="Arial"/>
          <w:color w:val="1B1C1D"/>
          <w:szCs w:val="20"/>
        </w:rPr>
        <w:t>The hopping pattern across the K different frequency locations is pre-defined by a simple table or formula in the specification.</w:t>
      </w:r>
      <w:r w:rsidR="0018527F">
        <w:rPr>
          <w:rFonts w:ascii="Arial" w:eastAsia="Google Sans Text" w:hAnsi="Arial" w:cs="Arial"/>
          <w:color w:val="1B1C1D"/>
          <w:szCs w:val="20"/>
        </w:rPr>
        <w:t xml:space="preserve"> Legacy RPFS hopping patterns (hopping across different frequency </w:t>
      </w:r>
      <w:r w:rsidR="0018527F" w:rsidRPr="0018527F">
        <w:rPr>
          <w:rFonts w:ascii="Arial" w:eastAsia="Google Sans Text" w:hAnsi="Arial" w:cs="Arial" w:hint="eastAsia"/>
          <w:color w:val="1B1C1D"/>
          <w:szCs w:val="20"/>
        </w:rPr>
        <w:t>hopping period</w:t>
      </w:r>
      <w:r w:rsidR="0018527F">
        <w:rPr>
          <w:rFonts w:ascii="Arial" w:eastAsia="Google Sans Text" w:hAnsi="Arial" w:cs="Arial"/>
          <w:color w:val="1B1C1D"/>
          <w:szCs w:val="20"/>
        </w:rPr>
        <w:t>s) can be reused as much as possible.</w:t>
      </w:r>
    </w:p>
    <w:p w14:paraId="2E21E3BC" w14:textId="77777777" w:rsidR="0065659F" w:rsidRDefault="0065659F" w:rsidP="0065659F">
      <w:pPr>
        <w:spacing w:before="120" w:after="240" w:line="273" w:lineRule="auto"/>
        <w:rPr>
          <w:rFonts w:ascii="Arial" w:eastAsia="Google Sans Text" w:hAnsi="Arial" w:cs="Arial"/>
          <w:color w:val="1B1C1D"/>
          <w:szCs w:val="20"/>
        </w:rPr>
      </w:pPr>
      <w:r w:rsidRPr="0065659F">
        <w:rPr>
          <w:rFonts w:ascii="Arial" w:eastAsia="Google Sans Text" w:hAnsi="Arial" w:cs="Arial"/>
          <w:color w:val="1B1C1D"/>
          <w:szCs w:val="20"/>
        </w:rPr>
        <w:t>This approach provides a good balance by supporting both coherent processing and interpolation with minimal signaling overhead.</w:t>
      </w:r>
    </w:p>
    <w:p w14:paraId="652A65C2" w14:textId="77777777" w:rsidR="0065659F" w:rsidRPr="0065659F" w:rsidRDefault="0065659F" w:rsidP="0065659F">
      <w:pPr>
        <w:spacing w:after="240" w:line="273" w:lineRule="auto"/>
        <w:rPr>
          <w:rFonts w:ascii="Arial" w:eastAsia="Google Sans Text" w:hAnsi="Arial" w:cs="Arial"/>
          <w:b/>
          <w:color w:val="1B1C1D"/>
          <w:szCs w:val="20"/>
        </w:rPr>
      </w:pPr>
      <w:r w:rsidRPr="0065659F">
        <w:rPr>
          <w:rFonts w:ascii="Arial" w:eastAsia="Google Sans Text" w:hAnsi="Arial" w:cs="Arial"/>
          <w:b/>
          <w:color w:val="1B1C1D"/>
          <w:szCs w:val="20"/>
        </w:rPr>
        <w:t>Scheme 2: Network-Indicated Hopping Pattern</w:t>
      </w:r>
    </w:p>
    <w:p w14:paraId="268EA1BD" w14:textId="5FCB2588" w:rsidR="0065659F" w:rsidRPr="0065659F" w:rsidRDefault="0065659F" w:rsidP="0065659F">
      <w:pPr>
        <w:spacing w:after="240" w:line="273" w:lineRule="auto"/>
        <w:rPr>
          <w:rFonts w:ascii="Arial" w:eastAsia="Google Sans Text" w:hAnsi="Arial" w:cs="Arial"/>
          <w:color w:val="1B1C1D"/>
          <w:szCs w:val="20"/>
        </w:rPr>
      </w:pPr>
      <w:r w:rsidRPr="0065659F">
        <w:rPr>
          <w:rFonts w:ascii="Arial" w:eastAsia="Google Sans Text" w:hAnsi="Arial" w:cs="Arial"/>
          <w:color w:val="1B1C1D"/>
          <w:szCs w:val="20"/>
        </w:rPr>
        <w:t xml:space="preserve">The network (gNB) explicitly signals the frequency hopping pattern through RRC. For example, a sequence F(n) </w:t>
      </w:r>
      <w:r w:rsidRPr="0065659F">
        <w:rPr>
          <w:rFonts w:ascii="Cambria Math" w:eastAsia="Google Sans Text" w:hAnsi="Cambria Math" w:cs="Cambria Math"/>
          <w:color w:val="1B1C1D"/>
          <w:szCs w:val="20"/>
        </w:rPr>
        <w:t>∈</w:t>
      </w:r>
      <w:r w:rsidRPr="0065659F">
        <w:rPr>
          <w:rFonts w:ascii="Arial" w:eastAsia="Google Sans Text" w:hAnsi="Arial" w:cs="Arial"/>
          <w:color w:val="1B1C1D"/>
          <w:szCs w:val="20"/>
        </w:rPr>
        <w:t xml:space="preserve"> {0, ..., P</w:t>
      </w:r>
      <w:r w:rsidRPr="008C5AFD">
        <w:rPr>
          <w:rFonts w:ascii="Arial" w:eastAsia="Google Sans Text" w:hAnsi="Arial" w:cs="Arial"/>
          <w:color w:val="1B1C1D"/>
          <w:szCs w:val="20"/>
          <w:vertAlign w:val="subscript"/>
        </w:rPr>
        <w:t>F</w:t>
      </w:r>
      <w:r w:rsidRPr="0065659F">
        <w:rPr>
          <w:rFonts w:ascii="Arial" w:eastAsia="Google Sans Text" w:hAnsi="Arial" w:cs="Arial"/>
          <w:color w:val="1B1C1D"/>
          <w:szCs w:val="20"/>
        </w:rPr>
        <w:t>-1} for 0 ≤ n &lt; R would indicate the specific RB-level frequency offset for each of the R symbol repetitions.</w:t>
      </w:r>
    </w:p>
    <w:p w14:paraId="48DF9678" w14:textId="2867CE91" w:rsidR="0065659F" w:rsidRPr="0065659F" w:rsidRDefault="0065659F" w:rsidP="0065659F">
      <w:pPr>
        <w:spacing w:after="240" w:line="273" w:lineRule="auto"/>
        <w:rPr>
          <w:rFonts w:ascii="Arial" w:eastAsia="Google Sans Text" w:hAnsi="Arial" w:cs="Arial"/>
          <w:color w:val="1B1C1D"/>
          <w:szCs w:val="20"/>
        </w:rPr>
      </w:pPr>
      <w:r w:rsidRPr="0065659F">
        <w:rPr>
          <w:rFonts w:ascii="Arial" w:eastAsia="Google Sans Text" w:hAnsi="Arial" w:cs="Arial"/>
          <w:color w:val="1B1C1D"/>
          <w:szCs w:val="20"/>
        </w:rPr>
        <w:t xml:space="preserve">This method offers </w:t>
      </w:r>
      <w:r w:rsidR="0018527F">
        <w:rPr>
          <w:rFonts w:ascii="Arial" w:eastAsia="Google Sans Text" w:hAnsi="Arial" w:cs="Arial"/>
          <w:color w:val="1B1C1D"/>
          <w:szCs w:val="20"/>
        </w:rPr>
        <w:t>the best</w:t>
      </w:r>
      <w:r w:rsidRPr="0065659F">
        <w:rPr>
          <w:rFonts w:ascii="Arial" w:eastAsia="Google Sans Text" w:hAnsi="Arial" w:cs="Arial"/>
          <w:color w:val="1B1C1D"/>
          <w:szCs w:val="20"/>
        </w:rPr>
        <w:t xml:space="preserve"> flexibility, allowing the network to define any </w:t>
      </w:r>
      <w:r w:rsidR="0018527F">
        <w:rPr>
          <w:rFonts w:ascii="Arial" w:eastAsia="Google Sans Text" w:hAnsi="Arial" w:cs="Arial"/>
          <w:color w:val="1B1C1D"/>
          <w:szCs w:val="20"/>
        </w:rPr>
        <w:t xml:space="preserve">hopping </w:t>
      </w:r>
      <w:r w:rsidRPr="0065659F">
        <w:rPr>
          <w:rFonts w:ascii="Arial" w:eastAsia="Google Sans Text" w:hAnsi="Arial" w:cs="Arial"/>
          <w:color w:val="1B1C1D"/>
          <w:szCs w:val="20"/>
        </w:rPr>
        <w:t>pattern, including non-uniform repetitions or complex sequences tailored to specific channel conditions. However, this flexibility comes at the cost of significantly higher RRC signaling overhead compared to a deterministic pattern.</w:t>
      </w:r>
      <w:bookmarkEnd w:id="21"/>
    </w:p>
    <w:p w14:paraId="6200289C" w14:textId="018E1335" w:rsidR="0065659F" w:rsidRPr="0065659F" w:rsidRDefault="0065659F" w:rsidP="0065659F">
      <w:pPr>
        <w:spacing w:after="0" w:line="273" w:lineRule="auto"/>
        <w:rPr>
          <w:rFonts w:ascii="Arial" w:eastAsia="Google Sans Text" w:hAnsi="Arial" w:cs="Arial"/>
          <w:b/>
          <w:bCs/>
          <w:color w:val="1B1C1D"/>
          <w:szCs w:val="20"/>
          <w:lang w:val="en-US"/>
        </w:rPr>
      </w:pPr>
      <w:bookmarkStart w:id="22" w:name="OLE_LINK87"/>
      <w:bookmarkStart w:id="23" w:name="OLE_LINK16"/>
      <w:r w:rsidRPr="0065659F">
        <w:rPr>
          <w:rFonts w:ascii="Arial" w:hAnsi="Arial" w:cs="Arial"/>
          <w:b/>
          <w:bCs/>
          <w:color w:val="000000" w:themeColor="text1"/>
          <w:szCs w:val="20"/>
        </w:rPr>
        <w:t xml:space="preserve">Proposal 1: </w:t>
      </w:r>
      <w:r w:rsidRPr="0065659F">
        <w:rPr>
          <w:rFonts w:ascii="Arial" w:eastAsia="Google Sans Text" w:hAnsi="Arial" w:cs="Arial"/>
          <w:b/>
          <w:bCs/>
          <w:color w:val="1B1C1D"/>
          <w:szCs w:val="20"/>
        </w:rPr>
        <w:t>Fo</w:t>
      </w:r>
      <w:r w:rsidR="00847CEB">
        <w:rPr>
          <w:rFonts w:ascii="Arial" w:eastAsia="Google Sans Text" w:hAnsi="Arial" w:cs="Arial"/>
          <w:b/>
          <w:bCs/>
          <w:color w:val="1B1C1D"/>
          <w:szCs w:val="20"/>
        </w:rPr>
        <w:t xml:space="preserve">r </w:t>
      </w:r>
      <w:r w:rsidRPr="0065659F">
        <w:rPr>
          <w:rFonts w:ascii="Arial" w:eastAsia="Google Sans Text" w:hAnsi="Arial" w:cs="Arial"/>
          <w:b/>
          <w:bCs/>
          <w:color w:val="1B1C1D"/>
          <w:szCs w:val="20"/>
        </w:rPr>
        <w:t>SRS</w:t>
      </w:r>
      <w:r w:rsidR="00847CEB">
        <w:rPr>
          <w:rFonts w:ascii="Arial" w:eastAsia="Google Sans Text" w:hAnsi="Arial" w:cs="Arial"/>
          <w:b/>
          <w:bCs/>
          <w:color w:val="1B1C1D"/>
          <w:szCs w:val="20"/>
        </w:rPr>
        <w:t xml:space="preserve"> configured with RPFS (P</w:t>
      </w:r>
      <w:r w:rsidR="00847CEB">
        <w:rPr>
          <w:rFonts w:ascii="Arial" w:eastAsia="Google Sans Text" w:hAnsi="Arial" w:cs="Arial"/>
          <w:b/>
          <w:bCs/>
          <w:color w:val="1B1C1D"/>
          <w:szCs w:val="20"/>
        </w:rPr>
        <w:softHyphen/>
      </w:r>
      <w:r w:rsidR="00847CEB" w:rsidRPr="00847CEB">
        <w:rPr>
          <w:rFonts w:ascii="Arial" w:eastAsia="Google Sans Text" w:hAnsi="Arial" w:cs="Arial"/>
          <w:b/>
          <w:bCs/>
          <w:color w:val="1B1C1D"/>
          <w:szCs w:val="20"/>
          <w:vertAlign w:val="subscript"/>
        </w:rPr>
        <w:t>F</w:t>
      </w:r>
      <w:r w:rsidR="00847CEB" w:rsidRPr="00847CEB">
        <w:rPr>
          <w:rFonts w:ascii="Arial" w:eastAsia="Google Sans Text" w:hAnsi="Arial" w:cs="Arial" w:hint="eastAsia"/>
          <w:b/>
          <w:bCs/>
          <w:color w:val="1B1C1D"/>
          <w:szCs w:val="20"/>
        </w:rPr>
        <w:t>&gt;</w:t>
      </w:r>
      <w:r w:rsidR="00847CEB" w:rsidRPr="00847CEB">
        <w:rPr>
          <w:rFonts w:ascii="Arial" w:eastAsia="Google Sans Text" w:hAnsi="Arial" w:cs="Arial"/>
          <w:b/>
          <w:bCs/>
          <w:color w:val="1B1C1D"/>
          <w:szCs w:val="20"/>
        </w:rPr>
        <w:t>1</w:t>
      </w:r>
      <w:r w:rsidR="00847CEB">
        <w:rPr>
          <w:rFonts w:ascii="Arial" w:eastAsia="Google Sans Text" w:hAnsi="Arial" w:cs="Arial"/>
          <w:b/>
          <w:bCs/>
          <w:color w:val="1B1C1D"/>
          <w:szCs w:val="20"/>
        </w:rPr>
        <w:t>) and</w:t>
      </w:r>
      <w:r w:rsidRPr="0065659F">
        <w:rPr>
          <w:rFonts w:ascii="Arial" w:eastAsia="Google Sans Text" w:hAnsi="Arial" w:cs="Arial"/>
          <w:b/>
          <w:bCs/>
          <w:color w:val="1B1C1D"/>
          <w:szCs w:val="20"/>
        </w:rPr>
        <w:t xml:space="preserve"> </w:t>
      </w:r>
      <w:r w:rsidR="002B6C7A">
        <w:rPr>
          <w:rFonts w:ascii="Arial" w:eastAsia="Google Sans Text" w:hAnsi="Arial" w:cs="Arial"/>
          <w:b/>
          <w:bCs/>
          <w:color w:val="1B1C1D"/>
          <w:szCs w:val="20"/>
        </w:rPr>
        <w:t>multiple</w:t>
      </w:r>
      <w:r w:rsidR="002B6C7A" w:rsidRPr="0065659F">
        <w:rPr>
          <w:rFonts w:ascii="Arial" w:eastAsia="Google Sans Text" w:hAnsi="Arial" w:cs="Arial"/>
          <w:b/>
          <w:bCs/>
          <w:color w:val="1B1C1D"/>
          <w:szCs w:val="20"/>
        </w:rPr>
        <w:t xml:space="preserve"> </w:t>
      </w:r>
      <w:r w:rsidRPr="0065659F">
        <w:rPr>
          <w:rFonts w:ascii="Arial" w:eastAsia="Google Sans Text" w:hAnsi="Arial" w:cs="Arial"/>
          <w:b/>
          <w:bCs/>
          <w:color w:val="1B1C1D"/>
          <w:szCs w:val="20"/>
        </w:rPr>
        <w:t>repetition</w:t>
      </w:r>
      <w:r w:rsidR="002B6C7A">
        <w:rPr>
          <w:rFonts w:ascii="Arial" w:eastAsia="Google Sans Text" w:hAnsi="Arial" w:cs="Arial"/>
          <w:b/>
          <w:bCs/>
          <w:color w:val="1B1C1D"/>
          <w:szCs w:val="20"/>
        </w:rPr>
        <w:t>s</w:t>
      </w:r>
      <w:r w:rsidRPr="0065659F">
        <w:rPr>
          <w:rFonts w:ascii="Arial" w:eastAsia="Google Sans Text" w:hAnsi="Arial" w:cs="Arial"/>
          <w:b/>
          <w:bCs/>
          <w:color w:val="1B1C1D"/>
          <w:szCs w:val="20"/>
        </w:rPr>
        <w:t xml:space="preserve"> (R &gt; 1), support</w:t>
      </w:r>
      <w:bookmarkStart w:id="24" w:name="OLE_LINK57"/>
      <w:r w:rsidRPr="0065659F">
        <w:rPr>
          <w:rFonts w:ascii="Arial" w:eastAsia="Google Sans Text" w:hAnsi="Arial" w:cs="Arial"/>
          <w:b/>
          <w:bCs/>
          <w:color w:val="1B1C1D"/>
          <w:szCs w:val="20"/>
        </w:rPr>
        <w:t xml:space="preserve"> </w:t>
      </w:r>
      <w:r w:rsidR="00847CEB" w:rsidRPr="00847CEB">
        <w:rPr>
          <w:rFonts w:ascii="Arial" w:eastAsia="Google Sans Text" w:hAnsi="Arial" w:cs="Arial"/>
          <w:b/>
          <w:bCs/>
          <w:color w:val="1B1C1D"/>
          <w:szCs w:val="20"/>
        </w:rPr>
        <w:t>s</w:t>
      </w:r>
      <w:bookmarkStart w:id="25" w:name="OLE_LINK56"/>
      <w:r w:rsidR="00847CEB" w:rsidRPr="00847CEB">
        <w:rPr>
          <w:rFonts w:ascii="Arial" w:eastAsia="Google Sans Text" w:hAnsi="Arial" w:cs="Arial"/>
          <w:b/>
          <w:bCs/>
          <w:color w:val="1B1C1D"/>
          <w:szCs w:val="20"/>
        </w:rPr>
        <w:t>tart RB index hopping</w:t>
      </w:r>
      <w:bookmarkEnd w:id="24"/>
      <w:bookmarkEnd w:id="25"/>
      <w:r w:rsidR="002B6C7A">
        <w:rPr>
          <w:rFonts w:ascii="Arial" w:eastAsia="Google Sans Text" w:hAnsi="Arial" w:cs="Arial"/>
          <w:b/>
          <w:bCs/>
          <w:color w:val="1B1C1D"/>
          <w:szCs w:val="20"/>
        </w:rPr>
        <w:t xml:space="preserve"> across </w:t>
      </w:r>
      <w:r w:rsidR="002B6C7A" w:rsidRPr="002B6C7A">
        <w:rPr>
          <w:rFonts w:ascii="Arial" w:eastAsia="Google Sans Text" w:hAnsi="Arial" w:cs="Arial" w:hint="eastAsia"/>
          <w:b/>
          <w:bCs/>
          <w:color w:val="1B1C1D"/>
          <w:szCs w:val="20"/>
        </w:rPr>
        <w:t xml:space="preserve">SRS repetitions in </w:t>
      </w:r>
      <w:r w:rsidR="00847CEB">
        <w:rPr>
          <w:rFonts w:ascii="Arial" w:eastAsia="Google Sans Text" w:hAnsi="Arial" w:cs="Arial"/>
          <w:b/>
          <w:bCs/>
          <w:color w:val="1B1C1D"/>
          <w:szCs w:val="20"/>
        </w:rPr>
        <w:t>the same</w:t>
      </w:r>
      <w:r w:rsidR="00847CEB" w:rsidRPr="00847CEB">
        <w:t xml:space="preserve"> </w:t>
      </w:r>
      <w:r w:rsidR="00847CEB" w:rsidRPr="00847CEB">
        <w:rPr>
          <w:rFonts w:ascii="Arial" w:eastAsia="Google Sans Text" w:hAnsi="Arial" w:cs="Arial"/>
          <w:b/>
          <w:bCs/>
          <w:color w:val="1B1C1D"/>
          <w:szCs w:val="20"/>
        </w:rPr>
        <w:t>frequency</w:t>
      </w:r>
      <w:r w:rsidR="002B6C7A" w:rsidRPr="002B6C7A">
        <w:rPr>
          <w:rFonts w:ascii="Arial" w:eastAsia="Google Sans Text" w:hAnsi="Arial" w:cs="Arial" w:hint="eastAsia"/>
          <w:b/>
          <w:bCs/>
          <w:color w:val="1B1C1D"/>
          <w:szCs w:val="20"/>
        </w:rPr>
        <w:t xml:space="preserve"> hopping period</w:t>
      </w:r>
      <w:r w:rsidRPr="0065659F">
        <w:rPr>
          <w:rFonts w:ascii="Arial" w:eastAsia="Google Sans Text" w:hAnsi="Arial" w:cs="Arial"/>
          <w:b/>
          <w:bCs/>
          <w:color w:val="1B1C1D"/>
          <w:szCs w:val="20"/>
        </w:rPr>
        <w:t xml:space="preserve">. The following schemes should be </w:t>
      </w:r>
      <w:r w:rsidR="00847CEB">
        <w:rPr>
          <w:rFonts w:ascii="Arial" w:eastAsia="Google Sans Text" w:hAnsi="Arial" w:cs="Arial"/>
          <w:b/>
          <w:bCs/>
          <w:color w:val="1B1C1D"/>
          <w:szCs w:val="20"/>
        </w:rPr>
        <w:t>studied</w:t>
      </w:r>
      <w:r w:rsidRPr="0065659F">
        <w:rPr>
          <w:rFonts w:ascii="Arial" w:eastAsia="Google Sans Text" w:hAnsi="Arial" w:cs="Arial"/>
          <w:b/>
          <w:bCs/>
          <w:color w:val="1B1C1D"/>
          <w:szCs w:val="20"/>
        </w:rPr>
        <w:t>:</w:t>
      </w:r>
    </w:p>
    <w:p w14:paraId="3B22D11F" w14:textId="515DA055" w:rsidR="0065659F" w:rsidRPr="0065659F" w:rsidRDefault="0065659F">
      <w:pPr>
        <w:widowControl w:val="0"/>
        <w:numPr>
          <w:ilvl w:val="0"/>
          <w:numId w:val="12"/>
        </w:numPr>
        <w:spacing w:after="0" w:line="273" w:lineRule="auto"/>
        <w:jc w:val="left"/>
        <w:rPr>
          <w:rFonts w:ascii="Arial" w:eastAsia="新細明體" w:hAnsi="Arial" w:cs="Arial"/>
          <w:b/>
          <w:bCs/>
          <w:szCs w:val="20"/>
        </w:rPr>
      </w:pPr>
      <w:r w:rsidRPr="0065659F">
        <w:rPr>
          <w:rFonts w:ascii="Arial" w:eastAsia="Google Sans Text" w:hAnsi="Arial" w:cs="Arial"/>
          <w:b/>
          <w:bCs/>
          <w:color w:val="1B1C1D"/>
          <w:szCs w:val="20"/>
        </w:rPr>
        <w:t xml:space="preserve">Scheme A: A deterministic </w:t>
      </w:r>
      <w:bookmarkStart w:id="26" w:name="OLE_LINK36"/>
      <w:r w:rsidRPr="0065659F">
        <w:rPr>
          <w:rFonts w:ascii="Arial" w:eastAsia="Google Sans Text" w:hAnsi="Arial" w:cs="Arial"/>
          <w:b/>
          <w:bCs/>
          <w:color w:val="1B1C1D"/>
          <w:szCs w:val="20"/>
        </w:rPr>
        <w:t xml:space="preserve">hopping </w:t>
      </w:r>
      <w:bookmarkEnd w:id="26"/>
      <w:r w:rsidRPr="0065659F">
        <w:rPr>
          <w:rFonts w:ascii="Arial" w:eastAsia="Google Sans Text" w:hAnsi="Arial" w:cs="Arial"/>
          <w:b/>
          <w:bCs/>
          <w:color w:val="1B1C1D"/>
          <w:szCs w:val="20"/>
        </w:rPr>
        <w:t>pattern where K (K &gt; 1, a factor of R) frequency locations are sounded uniformly across the R repetitions.</w:t>
      </w:r>
      <w:r w:rsidR="002B6C7A">
        <w:rPr>
          <w:rFonts w:ascii="Arial" w:eastAsia="Google Sans Text" w:hAnsi="Arial" w:cs="Arial"/>
          <w:b/>
          <w:bCs/>
          <w:color w:val="1B1C1D"/>
          <w:szCs w:val="20"/>
        </w:rPr>
        <w:t xml:space="preserve"> Reuse legacy RBPF </w:t>
      </w:r>
      <w:r w:rsidR="002B6C7A" w:rsidRPr="002B6C7A">
        <w:rPr>
          <w:rFonts w:ascii="Arial" w:eastAsia="Google Sans Text" w:hAnsi="Arial" w:cs="Arial"/>
          <w:b/>
          <w:bCs/>
          <w:color w:val="1B1C1D"/>
          <w:szCs w:val="20"/>
        </w:rPr>
        <w:t>hopping patterns as much as possible</w:t>
      </w:r>
      <w:r w:rsidR="002B6C7A">
        <w:rPr>
          <w:rFonts w:ascii="Arial" w:eastAsia="Google Sans Text" w:hAnsi="Arial" w:cs="Arial"/>
          <w:b/>
          <w:bCs/>
          <w:color w:val="1B1C1D"/>
          <w:szCs w:val="20"/>
        </w:rPr>
        <w:t>.</w:t>
      </w:r>
    </w:p>
    <w:p w14:paraId="41BD740B" w14:textId="58892836" w:rsidR="0065659F" w:rsidRPr="009B3941" w:rsidRDefault="0065659F">
      <w:pPr>
        <w:widowControl w:val="0"/>
        <w:numPr>
          <w:ilvl w:val="0"/>
          <w:numId w:val="12"/>
        </w:numPr>
        <w:spacing w:after="0" w:line="273" w:lineRule="auto"/>
        <w:jc w:val="left"/>
        <w:rPr>
          <w:rFonts w:ascii="Arial" w:hAnsi="Arial" w:cs="Arial"/>
          <w:b/>
          <w:bCs/>
          <w:szCs w:val="20"/>
        </w:rPr>
      </w:pPr>
      <w:r w:rsidRPr="0065659F">
        <w:rPr>
          <w:rFonts w:ascii="Arial" w:eastAsia="Google Sans Text" w:hAnsi="Arial" w:cs="Arial"/>
          <w:b/>
          <w:bCs/>
          <w:color w:val="1B1C1D"/>
          <w:szCs w:val="20"/>
        </w:rPr>
        <w:t xml:space="preserve">Scheme B: A network-indicated </w:t>
      </w:r>
      <w:r w:rsidR="0018527F">
        <w:rPr>
          <w:rFonts w:ascii="Arial" w:eastAsia="Google Sans Text" w:hAnsi="Arial" w:cs="Arial"/>
          <w:b/>
          <w:bCs/>
          <w:color w:val="1B1C1D"/>
          <w:szCs w:val="20"/>
        </w:rPr>
        <w:t xml:space="preserve">hopping </w:t>
      </w:r>
      <w:r w:rsidRPr="0065659F">
        <w:rPr>
          <w:rFonts w:ascii="Arial" w:eastAsia="Google Sans Text" w:hAnsi="Arial" w:cs="Arial"/>
          <w:b/>
          <w:bCs/>
          <w:color w:val="1B1C1D"/>
          <w:szCs w:val="20"/>
        </w:rPr>
        <w:t>pattern where the frequency offset for each of the R repetitions is configured via RRC signaling.</w:t>
      </w:r>
    </w:p>
    <w:bookmarkEnd w:id="22"/>
    <w:p w14:paraId="2157EACD" w14:textId="77777777" w:rsidR="009B3941" w:rsidRDefault="009B3941" w:rsidP="00555C73">
      <w:pPr>
        <w:widowControl w:val="0"/>
        <w:spacing w:before="240" w:after="0" w:line="273" w:lineRule="auto"/>
        <w:jc w:val="left"/>
        <w:rPr>
          <w:rFonts w:ascii="Arial" w:hAnsi="Arial" w:cs="Arial"/>
          <w:b/>
          <w:bCs/>
          <w:szCs w:val="20"/>
        </w:rPr>
      </w:pPr>
    </w:p>
    <w:p w14:paraId="7AC0F306" w14:textId="147A6E51" w:rsidR="0018527F" w:rsidRPr="0018527F" w:rsidRDefault="0018527F" w:rsidP="0018527F">
      <w:pPr>
        <w:spacing w:after="240" w:line="273" w:lineRule="auto"/>
        <w:rPr>
          <w:rFonts w:ascii="Arial" w:eastAsia="Google Sans Text" w:hAnsi="Arial" w:cs="Arial"/>
          <w:color w:val="1B1C1D"/>
          <w:szCs w:val="20"/>
        </w:rPr>
      </w:pPr>
      <w:r w:rsidRPr="0018527F">
        <w:rPr>
          <w:rFonts w:ascii="Arial" w:eastAsia="Google Sans Text" w:hAnsi="Arial" w:cs="Arial"/>
          <w:color w:val="1B1C1D"/>
          <w:szCs w:val="20"/>
        </w:rPr>
        <w:t xml:space="preserve">Another issue is whether the enhanced </w:t>
      </w:r>
      <w:r>
        <w:rPr>
          <w:rFonts w:ascii="Arial" w:eastAsia="Google Sans Text" w:hAnsi="Arial" w:cs="Arial"/>
          <w:color w:val="1B1C1D"/>
          <w:szCs w:val="20"/>
        </w:rPr>
        <w:t>RPFS</w:t>
      </w:r>
      <w:r w:rsidR="00555C73">
        <w:rPr>
          <w:rFonts w:ascii="Arial" w:eastAsia="Google Sans Text" w:hAnsi="Arial" w:cs="Arial"/>
          <w:color w:val="1B1C1D"/>
          <w:szCs w:val="20"/>
        </w:rPr>
        <w:t xml:space="preserve"> </w:t>
      </w:r>
      <w:bookmarkStart w:id="27" w:name="OLE_LINK60"/>
      <w:r w:rsidR="00555C73">
        <w:rPr>
          <w:rFonts w:ascii="Arial" w:hAnsi="Arial"/>
          <w:color w:val="000000" w:themeColor="text1"/>
          <w:lang w:val="en-US" w:eastAsia="zh-TW"/>
        </w:rPr>
        <w:t>start RB index</w:t>
      </w:r>
      <w:bookmarkEnd w:id="27"/>
      <w:r>
        <w:rPr>
          <w:rFonts w:ascii="Arial" w:eastAsia="Google Sans Text" w:hAnsi="Arial" w:cs="Arial"/>
          <w:color w:val="1B1C1D"/>
          <w:szCs w:val="20"/>
        </w:rPr>
        <w:t xml:space="preserve"> </w:t>
      </w:r>
      <w:r w:rsidR="00847CEB">
        <w:rPr>
          <w:rFonts w:ascii="Arial" w:eastAsia="Google Sans Text" w:hAnsi="Arial" w:cs="Arial"/>
          <w:color w:val="1B1C1D"/>
          <w:szCs w:val="20"/>
        </w:rPr>
        <w:t xml:space="preserve">hopping (within a </w:t>
      </w:r>
      <w:bookmarkStart w:id="28" w:name="OLE_LINK44"/>
      <w:r w:rsidR="00847CEB">
        <w:rPr>
          <w:rFonts w:ascii="Arial" w:eastAsia="Google Sans Text" w:hAnsi="Arial" w:cs="Arial"/>
          <w:color w:val="1B1C1D"/>
          <w:szCs w:val="20"/>
        </w:rPr>
        <w:t>frequency hopping period</w:t>
      </w:r>
      <w:bookmarkEnd w:id="28"/>
      <w:r w:rsidR="00847CEB">
        <w:rPr>
          <w:rFonts w:ascii="Arial" w:eastAsia="Google Sans Text" w:hAnsi="Arial" w:cs="Arial"/>
          <w:color w:val="1B1C1D"/>
          <w:szCs w:val="20"/>
        </w:rPr>
        <w:t>) and the legacy RPFS</w:t>
      </w:r>
      <w:r w:rsidR="00555C73">
        <w:rPr>
          <w:rFonts w:ascii="Arial" w:eastAsia="Google Sans Text" w:hAnsi="Arial" w:cs="Arial"/>
          <w:color w:val="1B1C1D"/>
          <w:szCs w:val="20"/>
        </w:rPr>
        <w:t xml:space="preserve"> </w:t>
      </w:r>
      <w:r w:rsidR="00555C73">
        <w:rPr>
          <w:rFonts w:ascii="Arial" w:hAnsi="Arial"/>
          <w:color w:val="000000" w:themeColor="text1"/>
          <w:lang w:val="en-US" w:eastAsia="zh-TW"/>
        </w:rPr>
        <w:t>start RB index</w:t>
      </w:r>
      <w:r w:rsidR="00847CEB">
        <w:rPr>
          <w:rFonts w:ascii="Arial" w:eastAsia="Google Sans Text" w:hAnsi="Arial" w:cs="Arial"/>
          <w:color w:val="1B1C1D"/>
          <w:szCs w:val="20"/>
        </w:rPr>
        <w:t xml:space="preserve"> hopping (</w:t>
      </w:r>
      <w:r w:rsidR="00555C73">
        <w:rPr>
          <w:rFonts w:ascii="Arial" w:eastAsia="Google Sans Text" w:hAnsi="Arial" w:cs="Arial"/>
          <w:color w:val="1B1C1D"/>
          <w:szCs w:val="20"/>
        </w:rPr>
        <w:t>in different frequency hopping periods</w:t>
      </w:r>
      <w:r w:rsidR="00847CEB">
        <w:rPr>
          <w:rFonts w:ascii="Arial" w:eastAsia="Google Sans Text" w:hAnsi="Arial" w:cs="Arial"/>
          <w:color w:val="1B1C1D"/>
          <w:szCs w:val="20"/>
        </w:rPr>
        <w:t>)</w:t>
      </w:r>
      <w:r w:rsidR="00555C73">
        <w:rPr>
          <w:rFonts w:ascii="Arial" w:eastAsia="Google Sans Text" w:hAnsi="Arial" w:cs="Arial"/>
          <w:color w:val="1B1C1D"/>
          <w:szCs w:val="20"/>
        </w:rPr>
        <w:t xml:space="preserve"> can configured simultaneously. We can further study.</w:t>
      </w:r>
    </w:p>
    <w:p w14:paraId="276D9D64" w14:textId="6A9F4CB9" w:rsidR="009B3941" w:rsidRPr="009B3941" w:rsidRDefault="009B3941" w:rsidP="009B3941">
      <w:pPr>
        <w:widowControl w:val="0"/>
        <w:spacing w:after="0" w:line="273" w:lineRule="auto"/>
        <w:rPr>
          <w:rFonts w:ascii="Arial" w:hAnsi="Arial" w:cs="Arial"/>
          <w:b/>
          <w:bCs/>
          <w:szCs w:val="20"/>
          <w:lang w:val="en-US"/>
        </w:rPr>
      </w:pPr>
      <w:bookmarkStart w:id="29" w:name="OLE_LINK88"/>
      <w:r>
        <w:rPr>
          <w:rFonts w:ascii="Arial" w:hAnsi="Arial" w:cs="Arial"/>
          <w:b/>
          <w:bCs/>
          <w:szCs w:val="20"/>
          <w:lang w:val="en-US"/>
        </w:rPr>
        <w:t xml:space="preserve">Proposal 2: </w:t>
      </w:r>
      <w:r w:rsidRPr="009B3941">
        <w:rPr>
          <w:rFonts w:ascii="Arial" w:hAnsi="Arial" w:cs="Arial" w:hint="eastAsia"/>
          <w:b/>
          <w:bCs/>
          <w:szCs w:val="20"/>
          <w:lang w:val="en-US"/>
        </w:rPr>
        <w:t xml:space="preserve">Study whether to </w:t>
      </w:r>
      <w:r w:rsidR="00EE3BE2">
        <w:rPr>
          <w:rFonts w:ascii="Arial" w:hAnsi="Arial" w:cs="Arial"/>
          <w:b/>
          <w:bCs/>
          <w:szCs w:val="20"/>
          <w:lang w:val="en-US"/>
        </w:rPr>
        <w:t xml:space="preserve">support </w:t>
      </w:r>
      <w:r w:rsidRPr="009B3941">
        <w:rPr>
          <w:rFonts w:ascii="Arial" w:hAnsi="Arial" w:cs="Arial" w:hint="eastAsia"/>
          <w:b/>
          <w:bCs/>
          <w:szCs w:val="20"/>
          <w:lang w:val="en-US"/>
        </w:rPr>
        <w:t>enabl</w:t>
      </w:r>
      <w:r w:rsidR="00EE3BE2">
        <w:rPr>
          <w:rFonts w:ascii="Arial" w:hAnsi="Arial" w:cs="Arial"/>
          <w:b/>
          <w:bCs/>
          <w:szCs w:val="20"/>
          <w:lang w:val="en-US"/>
        </w:rPr>
        <w:t>ing</w:t>
      </w:r>
      <w:r w:rsidRPr="009B3941">
        <w:rPr>
          <w:rFonts w:ascii="Arial" w:hAnsi="Arial" w:cs="Arial" w:hint="eastAsia"/>
          <w:b/>
          <w:bCs/>
          <w:szCs w:val="20"/>
          <w:lang w:val="en-US"/>
        </w:rPr>
        <w:t xml:space="preserve"> legacy RPFS</w:t>
      </w:r>
      <w:r w:rsidR="00555C73" w:rsidRPr="00555C73">
        <w:rPr>
          <w:rFonts w:ascii="Arial" w:hAnsi="Arial" w:cs="Arial"/>
          <w:b/>
          <w:bCs/>
          <w:szCs w:val="20"/>
          <w:lang w:val="en-US"/>
        </w:rPr>
        <w:t xml:space="preserve"> start RB index</w:t>
      </w:r>
      <w:r w:rsidRPr="009B3941">
        <w:rPr>
          <w:rFonts w:ascii="Arial" w:hAnsi="Arial" w:cs="Arial" w:hint="eastAsia"/>
          <w:b/>
          <w:bCs/>
          <w:szCs w:val="20"/>
          <w:lang w:val="en-US"/>
        </w:rPr>
        <w:t xml:space="preserve"> hopping and enhanced RPFS</w:t>
      </w:r>
      <w:r w:rsidR="00555C73">
        <w:rPr>
          <w:rFonts w:ascii="Arial" w:hAnsi="Arial" w:cs="Arial"/>
          <w:b/>
          <w:bCs/>
          <w:szCs w:val="20"/>
          <w:lang w:val="en-US"/>
        </w:rPr>
        <w:t xml:space="preserve"> </w:t>
      </w:r>
      <w:r w:rsidR="00555C73" w:rsidRPr="00555C73">
        <w:rPr>
          <w:rFonts w:ascii="Arial" w:hAnsi="Arial" w:cs="Arial"/>
          <w:b/>
          <w:bCs/>
          <w:szCs w:val="20"/>
          <w:lang w:val="en-US"/>
        </w:rPr>
        <w:t>start RB index</w:t>
      </w:r>
      <w:r w:rsidRPr="009B3941">
        <w:rPr>
          <w:rFonts w:ascii="Arial" w:hAnsi="Arial" w:cs="Arial" w:hint="eastAsia"/>
          <w:b/>
          <w:bCs/>
          <w:szCs w:val="20"/>
          <w:lang w:val="en-US"/>
        </w:rPr>
        <w:t xml:space="preserve"> hopping simultaneously</w:t>
      </w:r>
      <w:r w:rsidR="00555C73">
        <w:rPr>
          <w:rFonts w:ascii="Arial" w:hAnsi="Arial" w:cs="Arial"/>
          <w:b/>
          <w:bCs/>
          <w:szCs w:val="20"/>
          <w:lang w:val="en-US"/>
        </w:rPr>
        <w:t>.</w:t>
      </w:r>
    </w:p>
    <w:bookmarkEnd w:id="23"/>
    <w:bookmarkEnd w:id="29"/>
    <w:p w14:paraId="129B8361" w14:textId="77777777" w:rsidR="00555C73" w:rsidRDefault="00555C73" w:rsidP="001F4AAA">
      <w:pPr>
        <w:spacing w:before="240" w:after="0" w:line="360" w:lineRule="auto"/>
        <w:rPr>
          <w:rFonts w:ascii="Arial" w:eastAsia="Google Sans Text" w:hAnsi="Arial" w:cs="Arial"/>
          <w:color w:val="1B1C1D"/>
          <w:szCs w:val="20"/>
        </w:rPr>
      </w:pPr>
    </w:p>
    <w:p w14:paraId="67B4F4E4" w14:textId="0C0A5E60" w:rsidR="00555C73" w:rsidRPr="00555C73" w:rsidRDefault="00555C73" w:rsidP="00555C73">
      <w:pPr>
        <w:spacing w:after="0" w:line="271" w:lineRule="auto"/>
        <w:rPr>
          <w:rFonts w:ascii="Arial" w:eastAsia="Google Sans Text" w:hAnsi="Arial" w:cs="Arial"/>
          <w:color w:val="1B1C1D"/>
          <w:szCs w:val="20"/>
        </w:rPr>
      </w:pPr>
      <w:r w:rsidRPr="00555C73">
        <w:rPr>
          <w:rFonts w:ascii="Arial" w:eastAsia="Google Sans Text" w:hAnsi="Arial" w:cs="Arial" w:hint="eastAsia"/>
          <w:color w:val="1B1C1D"/>
          <w:szCs w:val="20"/>
        </w:rPr>
        <w:t>R</w:t>
      </w:r>
      <w:r w:rsidRPr="00555C73">
        <w:rPr>
          <w:rFonts w:ascii="Arial" w:eastAsia="Google Sans Text" w:hAnsi="Arial" w:cs="Arial"/>
          <w:color w:val="1B1C1D"/>
          <w:szCs w:val="20"/>
        </w:rPr>
        <w:t xml:space="preserve">egarding </w:t>
      </w:r>
      <w:r>
        <w:rPr>
          <w:rFonts w:ascii="Arial" w:eastAsia="Google Sans Text" w:hAnsi="Arial" w:cs="Arial"/>
          <w:color w:val="1B1C1D"/>
          <w:szCs w:val="20"/>
        </w:rPr>
        <w:t xml:space="preserve">whether it is feasible for a UE to maintain the </w:t>
      </w:r>
      <w:r w:rsidRPr="00555C73">
        <w:rPr>
          <w:rFonts w:ascii="Arial" w:eastAsia="Google Sans Text" w:hAnsi="Arial" w:cs="Arial"/>
          <w:color w:val="1B1C1D"/>
          <w:szCs w:val="20"/>
        </w:rPr>
        <w:t xml:space="preserve">phase continuity with </w:t>
      </w:r>
      <w:r>
        <w:rPr>
          <w:rFonts w:ascii="Arial" w:eastAsia="Google Sans Text" w:hAnsi="Arial" w:cs="Arial"/>
          <w:color w:val="1B1C1D"/>
          <w:szCs w:val="20"/>
        </w:rPr>
        <w:t xml:space="preserve">the </w:t>
      </w:r>
      <w:r w:rsidRPr="00555C73">
        <w:rPr>
          <w:rFonts w:ascii="Arial" w:eastAsia="Google Sans Text" w:hAnsi="Arial" w:cs="Arial"/>
          <w:color w:val="1B1C1D"/>
          <w:szCs w:val="20"/>
        </w:rPr>
        <w:t>SRS repetitions</w:t>
      </w:r>
      <w:r>
        <w:rPr>
          <w:rFonts w:ascii="Arial" w:eastAsia="Google Sans Text" w:hAnsi="Arial" w:cs="Arial"/>
          <w:color w:val="1B1C1D"/>
          <w:szCs w:val="20"/>
        </w:rPr>
        <w:t xml:space="preserve"> </w:t>
      </w:r>
      <w:bookmarkStart w:id="30" w:name="OLE_LINK53"/>
      <w:r>
        <w:rPr>
          <w:rFonts w:ascii="Arial" w:eastAsia="Google Sans Text" w:hAnsi="Arial" w:cs="Arial"/>
          <w:color w:val="1B1C1D"/>
          <w:szCs w:val="20"/>
        </w:rPr>
        <w:t xml:space="preserve">with the RPFS </w:t>
      </w:r>
      <w:r>
        <w:rPr>
          <w:rFonts w:ascii="Arial" w:hAnsi="Arial"/>
          <w:color w:val="000000" w:themeColor="text1"/>
          <w:lang w:val="en-US" w:eastAsia="zh-TW"/>
        </w:rPr>
        <w:t>start RB index</w:t>
      </w:r>
      <w:r>
        <w:rPr>
          <w:rFonts w:ascii="Arial" w:eastAsia="Google Sans Text" w:hAnsi="Arial" w:cs="Arial"/>
          <w:color w:val="1B1C1D"/>
          <w:szCs w:val="20"/>
        </w:rPr>
        <w:t xml:space="preserve"> hopping</w:t>
      </w:r>
      <w:bookmarkEnd w:id="30"/>
      <w:r>
        <w:rPr>
          <w:rFonts w:ascii="Arial" w:eastAsia="Google Sans Text" w:hAnsi="Arial" w:cs="Arial"/>
          <w:color w:val="1B1C1D"/>
          <w:szCs w:val="20"/>
        </w:rPr>
        <w:t>, we can send LS to RAN4 to ask for their input.</w:t>
      </w:r>
    </w:p>
    <w:p w14:paraId="2613A642" w14:textId="15EB7C4D" w:rsidR="009206E0" w:rsidRPr="00555C73" w:rsidRDefault="009206E0" w:rsidP="00555C73">
      <w:pPr>
        <w:spacing w:before="240" w:after="0" w:line="273" w:lineRule="auto"/>
        <w:rPr>
          <w:rFonts w:ascii="Arial" w:eastAsia="Google Sans Text" w:hAnsi="Arial" w:cs="Arial"/>
          <w:b/>
          <w:bCs/>
          <w:color w:val="000000" w:themeColor="text1"/>
          <w:szCs w:val="20"/>
        </w:rPr>
      </w:pPr>
      <w:bookmarkStart w:id="31" w:name="OLE_LINK89"/>
      <w:r w:rsidRPr="00555C73">
        <w:rPr>
          <w:rFonts w:ascii="Arial" w:eastAsia="Google Sans Text" w:hAnsi="Arial" w:cs="Arial"/>
          <w:b/>
          <w:bCs/>
          <w:color w:val="000000" w:themeColor="text1"/>
          <w:szCs w:val="20"/>
        </w:rPr>
        <w:t>Proposal</w:t>
      </w:r>
      <w:r w:rsidR="00917C8C" w:rsidRPr="00555C73">
        <w:rPr>
          <w:rFonts w:ascii="Arial" w:eastAsia="Google Sans Text" w:hAnsi="Arial" w:cs="Arial"/>
          <w:b/>
          <w:bCs/>
          <w:color w:val="000000" w:themeColor="text1"/>
          <w:szCs w:val="20"/>
        </w:rPr>
        <w:t xml:space="preserve"> </w:t>
      </w:r>
      <w:r w:rsidR="009B3941" w:rsidRPr="00555C73">
        <w:rPr>
          <w:rFonts w:ascii="Arial" w:eastAsia="Google Sans Text" w:hAnsi="Arial" w:cs="Arial"/>
          <w:b/>
          <w:bCs/>
          <w:color w:val="000000" w:themeColor="text1"/>
          <w:szCs w:val="20"/>
        </w:rPr>
        <w:t>3</w:t>
      </w:r>
      <w:r w:rsidRPr="00555C73">
        <w:rPr>
          <w:rFonts w:ascii="Arial" w:eastAsia="Google Sans Text" w:hAnsi="Arial" w:cs="Arial"/>
          <w:b/>
          <w:bCs/>
          <w:color w:val="000000" w:themeColor="text1"/>
          <w:szCs w:val="20"/>
        </w:rPr>
        <w:t xml:space="preserve">: </w:t>
      </w:r>
      <w:bookmarkStart w:id="32" w:name="OLE_LINK61"/>
      <w:r w:rsidR="009B3941" w:rsidRPr="00555C73">
        <w:rPr>
          <w:rFonts w:ascii="Arial" w:eastAsia="Google Sans Text" w:hAnsi="Arial" w:cs="Arial"/>
          <w:b/>
          <w:bCs/>
          <w:color w:val="000000" w:themeColor="text1"/>
          <w:szCs w:val="20"/>
        </w:rPr>
        <w:t xml:space="preserve">Send LS to RAN4 to check </w:t>
      </w:r>
      <w:r w:rsidR="00555C73">
        <w:rPr>
          <w:rFonts w:ascii="Arial" w:eastAsia="Google Sans Text" w:hAnsi="Arial" w:cs="Arial"/>
          <w:b/>
          <w:bCs/>
          <w:color w:val="000000" w:themeColor="text1"/>
          <w:szCs w:val="20"/>
        </w:rPr>
        <w:t>the feasibility of</w:t>
      </w:r>
      <w:r w:rsidR="009B3941" w:rsidRPr="00555C73">
        <w:rPr>
          <w:rFonts w:ascii="Arial" w:eastAsia="Google Sans Text" w:hAnsi="Arial" w:cs="Arial"/>
          <w:b/>
          <w:bCs/>
          <w:color w:val="000000" w:themeColor="text1"/>
          <w:szCs w:val="20"/>
        </w:rPr>
        <w:t xml:space="preserve"> </w:t>
      </w:r>
      <w:bookmarkStart w:id="33" w:name="OLE_LINK50"/>
      <w:r w:rsidR="00555C73">
        <w:rPr>
          <w:rFonts w:ascii="Arial" w:eastAsia="Google Sans Text" w:hAnsi="Arial" w:cs="Arial"/>
          <w:b/>
          <w:bCs/>
          <w:color w:val="000000" w:themeColor="text1"/>
          <w:szCs w:val="20"/>
        </w:rPr>
        <w:t xml:space="preserve">maintaining the </w:t>
      </w:r>
      <w:r w:rsidR="009B3941" w:rsidRPr="00555C73">
        <w:rPr>
          <w:rFonts w:ascii="Arial" w:eastAsia="Google Sans Text" w:hAnsi="Arial" w:cs="Arial"/>
          <w:b/>
          <w:bCs/>
          <w:color w:val="000000" w:themeColor="text1"/>
          <w:szCs w:val="20"/>
        </w:rPr>
        <w:t>phase continuity</w:t>
      </w:r>
      <w:bookmarkEnd w:id="33"/>
      <w:r w:rsidR="009B3941" w:rsidRPr="00555C73">
        <w:rPr>
          <w:rFonts w:ascii="Arial" w:eastAsia="Google Sans Text" w:hAnsi="Arial" w:cs="Arial"/>
          <w:b/>
          <w:bCs/>
          <w:color w:val="000000" w:themeColor="text1"/>
          <w:szCs w:val="20"/>
        </w:rPr>
        <w:t xml:space="preserve"> </w:t>
      </w:r>
      <w:bookmarkStart w:id="34" w:name="OLE_LINK52"/>
      <w:r w:rsidR="00555C73">
        <w:rPr>
          <w:rFonts w:ascii="Arial" w:eastAsia="Google Sans Text" w:hAnsi="Arial" w:cs="Arial"/>
          <w:b/>
          <w:bCs/>
          <w:color w:val="000000" w:themeColor="text1"/>
          <w:szCs w:val="20"/>
        </w:rPr>
        <w:t>within</w:t>
      </w:r>
      <w:r w:rsidR="009B3941" w:rsidRPr="00555C73">
        <w:rPr>
          <w:rFonts w:ascii="Arial" w:eastAsia="Google Sans Text" w:hAnsi="Arial" w:cs="Arial"/>
          <w:b/>
          <w:bCs/>
          <w:color w:val="000000" w:themeColor="text1"/>
          <w:szCs w:val="20"/>
        </w:rPr>
        <w:t xml:space="preserve"> SRS repetitions</w:t>
      </w:r>
      <w:r w:rsidR="00555C73">
        <w:rPr>
          <w:rFonts w:ascii="Arial" w:eastAsia="Google Sans Text" w:hAnsi="Arial" w:cs="Arial"/>
          <w:b/>
          <w:bCs/>
          <w:color w:val="000000" w:themeColor="text1"/>
          <w:szCs w:val="20"/>
        </w:rPr>
        <w:t xml:space="preserve"> with the RPFS </w:t>
      </w:r>
      <w:r w:rsidR="00555C73" w:rsidRPr="00555C73">
        <w:rPr>
          <w:rFonts w:ascii="Arial" w:eastAsia="Google Sans Text" w:hAnsi="Arial" w:cs="Arial"/>
          <w:b/>
          <w:bCs/>
          <w:color w:val="000000" w:themeColor="text1"/>
          <w:szCs w:val="20"/>
        </w:rPr>
        <w:t>start RB index</w:t>
      </w:r>
      <w:r w:rsidR="00555C73">
        <w:rPr>
          <w:rFonts w:ascii="Arial" w:eastAsia="Google Sans Text" w:hAnsi="Arial" w:cs="Arial"/>
          <w:b/>
          <w:bCs/>
          <w:color w:val="000000" w:themeColor="text1"/>
          <w:szCs w:val="20"/>
        </w:rPr>
        <w:t xml:space="preserve"> hopping.</w:t>
      </w:r>
      <w:bookmarkEnd w:id="32"/>
    </w:p>
    <w:bookmarkEnd w:id="31"/>
    <w:bookmarkEnd w:id="34"/>
    <w:p w14:paraId="41BCA1CD" w14:textId="68104E85" w:rsidR="009206E0" w:rsidRDefault="008C5AFD" w:rsidP="00EE3BE2">
      <w:pPr>
        <w:spacing w:after="0" w:line="273" w:lineRule="auto"/>
        <w:jc w:val="center"/>
        <w:rPr>
          <w:rFonts w:ascii="Arial" w:eastAsia="Google Sans Text" w:hAnsi="Arial" w:cs="Arial"/>
          <w:b/>
          <w:bCs/>
          <w:color w:val="1B1C1D"/>
          <w:szCs w:val="20"/>
        </w:rPr>
      </w:pPr>
      <w:r>
        <w:rPr>
          <w:rFonts w:ascii="Arial" w:eastAsia="Google Sans Text" w:hAnsi="Arial" w:cs="Arial"/>
          <w:b/>
          <w:bCs/>
          <w:noProof/>
          <w:color w:val="1B1C1D"/>
          <w:szCs w:val="20"/>
        </w:rPr>
        <w:lastRenderedPageBreak/>
        <w:drawing>
          <wp:inline distT="0" distB="0" distL="0" distR="0" wp14:anchorId="5EDCB078" wp14:editId="751761A8">
            <wp:extent cx="5538159" cy="278037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4628" cy="2793667"/>
                    </a:xfrm>
                    <a:prstGeom prst="rect">
                      <a:avLst/>
                    </a:prstGeom>
                    <a:noFill/>
                  </pic:spPr>
                </pic:pic>
              </a:graphicData>
            </a:graphic>
          </wp:inline>
        </w:drawing>
      </w:r>
    </w:p>
    <w:p w14:paraId="6DC1511F" w14:textId="414DE421" w:rsidR="00EE3BE2" w:rsidRDefault="00EE3BE2" w:rsidP="00EE3BE2">
      <w:pPr>
        <w:spacing w:before="240" w:after="0" w:line="268" w:lineRule="auto"/>
        <w:jc w:val="center"/>
        <w:rPr>
          <w:rFonts w:ascii="Arial" w:eastAsia="新細明體" w:hAnsi="Arial" w:cs="Arial"/>
          <w:b/>
          <w:bCs/>
          <w:color w:val="000000" w:themeColor="text1"/>
          <w:sz w:val="16"/>
          <w:szCs w:val="16"/>
          <w:lang w:val="en-US" w:eastAsia="zh-TW"/>
        </w:rPr>
      </w:pPr>
      <w:r>
        <w:rPr>
          <w:rFonts w:ascii="Arial" w:eastAsia="新細明體" w:hAnsi="Arial" w:cs="Arial"/>
          <w:b/>
          <w:bCs/>
          <w:color w:val="000000" w:themeColor="text1"/>
          <w:sz w:val="16"/>
          <w:szCs w:val="16"/>
          <w:lang w:val="en-US" w:eastAsia="zh-TW"/>
        </w:rPr>
        <w:t>Figure 1. Example of l</w:t>
      </w:r>
      <w:r w:rsidRPr="00EE3BE2">
        <w:rPr>
          <w:rFonts w:ascii="Arial" w:eastAsia="新細明體" w:hAnsi="Arial" w:cs="Arial"/>
          <w:b/>
          <w:bCs/>
          <w:color w:val="000000" w:themeColor="text1"/>
          <w:sz w:val="16"/>
          <w:szCs w:val="16"/>
          <w:lang w:val="en-US" w:eastAsia="zh-TW"/>
        </w:rPr>
        <w:t xml:space="preserve">egacy RPFS start RB index hopping </w:t>
      </w:r>
      <w:r>
        <w:rPr>
          <w:rFonts w:ascii="Arial" w:eastAsia="新細明體" w:hAnsi="Arial" w:cs="Arial"/>
          <w:b/>
          <w:bCs/>
          <w:color w:val="000000" w:themeColor="text1"/>
          <w:sz w:val="16"/>
          <w:szCs w:val="16"/>
          <w:lang w:val="en-US" w:eastAsia="zh-TW"/>
        </w:rPr>
        <w:t xml:space="preserve">and </w:t>
      </w:r>
      <w:bookmarkStart w:id="35" w:name="OLE_LINK63"/>
      <w:r>
        <w:rPr>
          <w:rFonts w:ascii="Arial" w:eastAsia="新細明體" w:hAnsi="Arial" w:cs="Arial"/>
          <w:b/>
          <w:bCs/>
          <w:color w:val="000000" w:themeColor="text1"/>
          <w:sz w:val="16"/>
          <w:szCs w:val="16"/>
          <w:lang w:val="en-US" w:eastAsia="zh-TW"/>
        </w:rPr>
        <w:t xml:space="preserve">enhanced RPFS start RB index </w:t>
      </w:r>
      <w:proofErr w:type="gramStart"/>
      <w:r>
        <w:rPr>
          <w:rFonts w:ascii="Arial" w:eastAsia="新細明體" w:hAnsi="Arial" w:cs="Arial"/>
          <w:b/>
          <w:bCs/>
          <w:color w:val="000000" w:themeColor="text1"/>
          <w:sz w:val="16"/>
          <w:szCs w:val="16"/>
          <w:lang w:val="en-US" w:eastAsia="zh-TW"/>
        </w:rPr>
        <w:t>hopping</w:t>
      </w:r>
      <w:bookmarkEnd w:id="35"/>
      <w:proofErr w:type="gramEnd"/>
    </w:p>
    <w:p w14:paraId="764D407E" w14:textId="0EACE0EA" w:rsidR="00555C73" w:rsidRDefault="00555C73" w:rsidP="009206E0">
      <w:pPr>
        <w:spacing w:after="0" w:line="273" w:lineRule="auto"/>
        <w:rPr>
          <w:rFonts w:ascii="Arial" w:eastAsia="Google Sans Text" w:hAnsi="Arial" w:cs="Arial"/>
          <w:b/>
          <w:bCs/>
          <w:color w:val="1B1C1D"/>
          <w:szCs w:val="20"/>
        </w:rPr>
      </w:pPr>
    </w:p>
    <w:p w14:paraId="0D865D1F" w14:textId="04B351DE" w:rsidR="0065659F" w:rsidRDefault="0065659F" w:rsidP="0065659F">
      <w:pPr>
        <w:pStyle w:val="2"/>
        <w:spacing w:line="360" w:lineRule="auto"/>
        <w:rPr>
          <w:rFonts w:ascii="Arial" w:hAnsi="Arial"/>
          <w:color w:val="000000" w:themeColor="text1"/>
          <w:lang w:val="en-US" w:eastAsia="zh-TW"/>
        </w:rPr>
      </w:pPr>
      <w:bookmarkStart w:id="36" w:name="OLE_LINK28"/>
      <w:bookmarkEnd w:id="17"/>
      <w:bookmarkEnd w:id="18"/>
      <w:r w:rsidRPr="0065659F">
        <w:rPr>
          <w:rFonts w:ascii="Arial" w:hAnsi="Arial"/>
          <w:color w:val="000000" w:themeColor="text1"/>
          <w:lang w:val="en-US" w:eastAsia="zh-TW"/>
        </w:rPr>
        <w:t>Cross-Slot SRS Transmission</w:t>
      </w:r>
      <w:bookmarkEnd w:id="36"/>
    </w:p>
    <w:p w14:paraId="0382D6F3" w14:textId="35B2A1BD" w:rsidR="0065659F" w:rsidRPr="0065659F" w:rsidRDefault="0065659F" w:rsidP="0065659F">
      <w:pPr>
        <w:spacing w:after="240" w:line="273" w:lineRule="auto"/>
        <w:rPr>
          <w:rFonts w:ascii="Arial" w:eastAsia="Google Sans Text" w:hAnsi="Arial" w:cs="Arial"/>
          <w:color w:val="1B1C1D"/>
          <w:szCs w:val="20"/>
        </w:rPr>
      </w:pPr>
      <w:r w:rsidRPr="0065659F">
        <w:rPr>
          <w:rFonts w:ascii="Arial" w:eastAsia="Google Sans Text" w:hAnsi="Arial" w:cs="Arial"/>
          <w:color w:val="1B1C1D"/>
          <w:szCs w:val="20"/>
        </w:rPr>
        <w:t xml:space="preserve">Increasing the flexibility of SRS scheduling is crucial for efficient network operation. A key limitation currently exists at slot boundaries, especially in TDD slots that may have only a few available uplink symbols at the end of the slot. If an SRS transmission with repetitions cannot be completed within the remaining symbols of a slot, the resource cannot be </w:t>
      </w:r>
      <w:r w:rsidR="00C77C05">
        <w:rPr>
          <w:rFonts w:ascii="Arial" w:eastAsia="Google Sans Text" w:hAnsi="Arial" w:cs="Arial"/>
          <w:color w:val="1B1C1D"/>
          <w:szCs w:val="20"/>
        </w:rPr>
        <w:t>allocated</w:t>
      </w:r>
      <w:r w:rsidRPr="0065659F">
        <w:rPr>
          <w:rFonts w:ascii="Arial" w:eastAsia="Google Sans Text" w:hAnsi="Arial" w:cs="Arial"/>
          <w:color w:val="1B1C1D"/>
          <w:szCs w:val="20"/>
        </w:rPr>
        <w:t xml:space="preserve"> there, leading to underutilization.</w:t>
      </w:r>
      <w:r w:rsidR="00EE3BE2">
        <w:rPr>
          <w:rFonts w:ascii="Arial" w:eastAsia="Google Sans Text" w:hAnsi="Arial" w:cs="Arial"/>
          <w:color w:val="1B1C1D"/>
          <w:szCs w:val="20"/>
        </w:rPr>
        <w:t xml:space="preserve"> </w:t>
      </w:r>
      <w:r w:rsidRPr="0065659F">
        <w:rPr>
          <w:rFonts w:ascii="Arial" w:eastAsia="Google Sans Text" w:hAnsi="Arial" w:cs="Arial"/>
          <w:color w:val="1B1C1D"/>
          <w:szCs w:val="20"/>
        </w:rPr>
        <w:t xml:space="preserve">Allowing an SRS transmission to start in one slot and continue seamlessly into the next would resolve this issue and provide the gNB with greater scheduling </w:t>
      </w:r>
      <w:r w:rsidR="00917C8C">
        <w:rPr>
          <w:rFonts w:ascii="Arial" w:eastAsia="Google Sans Text" w:hAnsi="Arial" w:cs="Arial"/>
          <w:color w:val="1B1C1D"/>
          <w:szCs w:val="20"/>
        </w:rPr>
        <w:t>flexibility</w:t>
      </w:r>
      <w:r w:rsidRPr="0065659F">
        <w:rPr>
          <w:rFonts w:ascii="Arial" w:eastAsia="Google Sans Text" w:hAnsi="Arial" w:cs="Arial"/>
          <w:color w:val="1B1C1D"/>
          <w:szCs w:val="20"/>
        </w:rPr>
        <w:t>.</w:t>
      </w:r>
    </w:p>
    <w:p w14:paraId="4B0A0125" w14:textId="714FC319" w:rsidR="0065659F" w:rsidRDefault="0065659F" w:rsidP="0065659F">
      <w:pPr>
        <w:spacing w:after="240" w:line="273" w:lineRule="auto"/>
        <w:rPr>
          <w:rFonts w:ascii="Arial" w:eastAsia="Google Sans Text" w:hAnsi="Arial" w:cs="Arial"/>
          <w:color w:val="1B1C1D"/>
          <w:szCs w:val="20"/>
        </w:rPr>
      </w:pPr>
      <w:r w:rsidRPr="0065659F">
        <w:rPr>
          <w:rFonts w:ascii="Arial" w:eastAsia="Google Sans Text" w:hAnsi="Arial" w:cs="Arial"/>
          <w:color w:val="1B1C1D"/>
          <w:szCs w:val="20"/>
        </w:rPr>
        <w:t>We consider two options for enabling cross-slot SRS transmissio</w:t>
      </w:r>
      <w:r w:rsidR="009B3941">
        <w:rPr>
          <w:rFonts w:ascii="Arial" w:eastAsia="Google Sans Text" w:hAnsi="Arial" w:cs="Arial"/>
          <w:color w:val="1B1C1D"/>
          <w:szCs w:val="20"/>
        </w:rPr>
        <w:t>n:</w:t>
      </w:r>
    </w:p>
    <w:p w14:paraId="525C194C" w14:textId="17D154D4" w:rsidR="009B3941" w:rsidRPr="0065659F" w:rsidRDefault="009B3941" w:rsidP="009B3941">
      <w:pPr>
        <w:spacing w:after="240" w:line="273" w:lineRule="auto"/>
        <w:rPr>
          <w:rFonts w:ascii="Arial" w:eastAsia="Google Sans Text" w:hAnsi="Arial" w:cs="Arial"/>
          <w:b/>
          <w:color w:val="1B1C1D"/>
          <w:szCs w:val="20"/>
        </w:rPr>
      </w:pPr>
      <w:r w:rsidRPr="0065659F">
        <w:rPr>
          <w:rFonts w:ascii="Arial" w:eastAsia="Google Sans Text" w:hAnsi="Arial" w:cs="Arial"/>
          <w:b/>
          <w:color w:val="1B1C1D"/>
          <w:szCs w:val="20"/>
        </w:rPr>
        <w:t xml:space="preserve">Option </w:t>
      </w:r>
      <w:r>
        <w:rPr>
          <w:rFonts w:ascii="Arial" w:eastAsia="Google Sans Text" w:hAnsi="Arial" w:cs="Arial"/>
          <w:b/>
          <w:color w:val="1B1C1D"/>
          <w:szCs w:val="20"/>
        </w:rPr>
        <w:t>1</w:t>
      </w:r>
      <w:r w:rsidRPr="0065659F">
        <w:rPr>
          <w:rFonts w:ascii="Arial" w:eastAsia="Google Sans Text" w:hAnsi="Arial" w:cs="Arial"/>
          <w:b/>
          <w:color w:val="1B1C1D"/>
          <w:szCs w:val="20"/>
        </w:rPr>
        <w:t xml:space="preserve">: </w:t>
      </w:r>
      <w:bookmarkStart w:id="37" w:name="OLE_LINK9"/>
      <w:r>
        <w:rPr>
          <w:rFonts w:ascii="Arial" w:eastAsia="Google Sans Text" w:hAnsi="Arial" w:cs="Arial"/>
          <w:b/>
          <w:color w:val="1B1C1D"/>
          <w:szCs w:val="20"/>
        </w:rPr>
        <w:t xml:space="preserve">Support </w:t>
      </w:r>
      <w:bookmarkStart w:id="38" w:name="OLE_LINK39"/>
      <w:bookmarkStart w:id="39" w:name="OLE_LINK25"/>
      <w:r>
        <w:rPr>
          <w:rFonts w:ascii="Arial" w:hAnsi="Arial" w:cs="Arial"/>
          <w:b/>
          <w:bCs/>
          <w:color w:val="000000" w:themeColor="text1"/>
          <w:szCs w:val="20"/>
        </w:rPr>
        <w:t xml:space="preserve">contiguous </w:t>
      </w:r>
      <w:r>
        <w:rPr>
          <w:rFonts w:ascii="Arial" w:eastAsia="Google Sans Text" w:hAnsi="Arial" w:cs="Arial"/>
          <w:b/>
          <w:color w:val="1B1C1D"/>
          <w:szCs w:val="20"/>
        </w:rPr>
        <w:t>cross-slot transmission</w:t>
      </w:r>
      <w:bookmarkEnd w:id="38"/>
      <w:r>
        <w:rPr>
          <w:rFonts w:ascii="Arial" w:eastAsia="Google Sans Text" w:hAnsi="Arial" w:cs="Arial"/>
          <w:b/>
          <w:color w:val="1B1C1D"/>
          <w:szCs w:val="20"/>
        </w:rPr>
        <w:t xml:space="preserve"> for an SRS resource set</w:t>
      </w:r>
      <w:bookmarkEnd w:id="37"/>
      <w:bookmarkEnd w:id="39"/>
      <w:r>
        <w:rPr>
          <w:rFonts w:ascii="Arial" w:eastAsia="Google Sans Text" w:hAnsi="Arial" w:cs="Arial"/>
          <w:b/>
          <w:color w:val="1B1C1D"/>
          <w:szCs w:val="20"/>
        </w:rPr>
        <w:t xml:space="preserve"> (</w:t>
      </w:r>
      <w:bookmarkStart w:id="40" w:name="OLE_LINK7"/>
      <w:r>
        <w:rPr>
          <w:rFonts w:ascii="Arial" w:eastAsia="Google Sans Text" w:hAnsi="Arial" w:cs="Arial"/>
          <w:b/>
          <w:color w:val="1B1C1D"/>
          <w:szCs w:val="20"/>
        </w:rPr>
        <w:t xml:space="preserve">no </w:t>
      </w:r>
      <w:r w:rsidRPr="009B3941">
        <w:rPr>
          <w:rFonts w:ascii="Arial" w:eastAsia="Google Sans Text" w:hAnsi="Arial" w:cs="Arial"/>
          <w:b/>
          <w:color w:val="1B1C1D"/>
          <w:szCs w:val="20"/>
        </w:rPr>
        <w:t>contiguous cross-slot transmission for a</w:t>
      </w:r>
      <w:r>
        <w:rPr>
          <w:rFonts w:ascii="Arial" w:eastAsia="Google Sans Text" w:hAnsi="Arial" w:cs="Arial"/>
          <w:b/>
          <w:color w:val="1B1C1D"/>
          <w:szCs w:val="20"/>
        </w:rPr>
        <w:t xml:space="preserve">n </w:t>
      </w:r>
      <w:r w:rsidRPr="009B3941">
        <w:rPr>
          <w:rFonts w:ascii="Arial" w:eastAsia="Google Sans Text" w:hAnsi="Arial" w:cs="Arial"/>
          <w:b/>
          <w:color w:val="1B1C1D"/>
          <w:szCs w:val="20"/>
        </w:rPr>
        <w:t>SRS resource</w:t>
      </w:r>
      <w:bookmarkEnd w:id="40"/>
      <w:r>
        <w:rPr>
          <w:rFonts w:ascii="Arial" w:eastAsia="Google Sans Text" w:hAnsi="Arial" w:cs="Arial"/>
          <w:b/>
          <w:color w:val="1B1C1D"/>
          <w:szCs w:val="20"/>
        </w:rPr>
        <w:t>)</w:t>
      </w:r>
    </w:p>
    <w:p w14:paraId="19115357" w14:textId="01E051DC" w:rsidR="009B3941" w:rsidRDefault="009B3941" w:rsidP="009B3941">
      <w:pPr>
        <w:spacing w:line="271" w:lineRule="auto"/>
        <w:rPr>
          <w:rFonts w:ascii="Arial" w:eastAsia="新細明體" w:hAnsi="Arial" w:cs="Arial"/>
          <w:color w:val="000000" w:themeColor="text1"/>
          <w:szCs w:val="20"/>
          <w:lang w:val="en-US" w:eastAsia="zh-TW"/>
        </w:rPr>
      </w:pPr>
      <w:r w:rsidRPr="00C77C05">
        <w:rPr>
          <w:rFonts w:ascii="Arial" w:eastAsia="新細明體" w:hAnsi="Arial" w:cs="Arial"/>
          <w:color w:val="000000" w:themeColor="text1"/>
          <w:szCs w:val="20"/>
          <w:lang w:eastAsia="zh-TW"/>
        </w:rPr>
        <w:t xml:space="preserve">For periodic/semi-persistent </w:t>
      </w:r>
      <w:bookmarkStart w:id="41" w:name="OLE_LINK26"/>
      <w:r w:rsidRPr="00C77C05">
        <w:rPr>
          <w:rFonts w:ascii="Arial" w:eastAsia="新細明體" w:hAnsi="Arial" w:cs="Arial"/>
          <w:color w:val="000000" w:themeColor="text1"/>
          <w:szCs w:val="20"/>
          <w:lang w:eastAsia="zh-TW"/>
        </w:rPr>
        <w:t>SRS resource set</w:t>
      </w:r>
      <w:bookmarkEnd w:id="41"/>
      <w:r w:rsidRPr="00C77C05">
        <w:rPr>
          <w:rFonts w:ascii="Arial" w:eastAsia="新細明體" w:hAnsi="Arial" w:cs="Arial"/>
          <w:color w:val="000000" w:themeColor="text1"/>
          <w:szCs w:val="20"/>
          <w:lang w:eastAsia="zh-TW"/>
        </w:rPr>
        <w:t xml:space="preserve"> in </w:t>
      </w:r>
      <w:r w:rsidR="00045F6E">
        <w:rPr>
          <w:rFonts w:ascii="Arial" w:eastAsia="新細明體" w:hAnsi="Arial" w:cs="Arial"/>
          <w:color w:val="000000" w:themeColor="text1"/>
          <w:szCs w:val="20"/>
          <w:lang w:eastAsia="zh-TW"/>
        </w:rPr>
        <w:t xml:space="preserve">the </w:t>
      </w:r>
      <w:r w:rsidRPr="00C77C05">
        <w:rPr>
          <w:rFonts w:ascii="Arial" w:eastAsia="新細明體" w:hAnsi="Arial" w:cs="Arial"/>
          <w:color w:val="000000" w:themeColor="text1"/>
          <w:szCs w:val="20"/>
          <w:lang w:eastAsia="zh-TW"/>
        </w:rPr>
        <w:t>current NR specification, SRS</w:t>
      </w:r>
      <w:r w:rsidRPr="00C77C05">
        <w:rPr>
          <w:rFonts w:ascii="Arial" w:eastAsia="新細明體" w:hAnsi="Arial" w:cs="Arial"/>
          <w:color w:val="000000" w:themeColor="text1"/>
          <w:szCs w:val="20"/>
          <w:lang w:val="en-US" w:eastAsia="zh-TW"/>
        </w:rPr>
        <w:t xml:space="preserve"> resources among the </w:t>
      </w:r>
      <w:bookmarkStart w:id="42" w:name="OLE_LINK27"/>
      <w:r w:rsidRPr="00C77C05">
        <w:rPr>
          <w:rFonts w:ascii="Arial" w:eastAsia="新細明體" w:hAnsi="Arial" w:cs="Arial"/>
          <w:color w:val="000000" w:themeColor="text1"/>
          <w:szCs w:val="20"/>
          <w:lang w:eastAsia="zh-TW"/>
        </w:rPr>
        <w:t>SRS resource</w:t>
      </w:r>
      <w:bookmarkEnd w:id="42"/>
      <w:r w:rsidRPr="00C77C05">
        <w:rPr>
          <w:rFonts w:ascii="Arial" w:eastAsia="新細明體" w:hAnsi="Arial" w:cs="Arial"/>
          <w:color w:val="000000" w:themeColor="text1"/>
          <w:szCs w:val="20"/>
          <w:lang w:eastAsia="zh-TW"/>
        </w:rPr>
        <w:t xml:space="preserve"> set</w:t>
      </w:r>
      <w:r w:rsidRPr="00C77C05">
        <w:rPr>
          <w:rFonts w:ascii="Arial" w:eastAsia="新細明體" w:hAnsi="Arial" w:cs="Arial"/>
          <w:color w:val="000000" w:themeColor="text1"/>
          <w:szCs w:val="20"/>
          <w:lang w:val="en-US" w:eastAsia="zh-TW"/>
        </w:rPr>
        <w:t xml:space="preserve"> can be transmitted in </w:t>
      </w:r>
      <w:r w:rsidR="00045F6E">
        <w:rPr>
          <w:rFonts w:ascii="Arial" w:eastAsia="新細明體" w:hAnsi="Arial" w:cs="Arial"/>
          <w:color w:val="000000" w:themeColor="text1"/>
          <w:szCs w:val="20"/>
          <w:lang w:val="en-US" w:eastAsia="zh-TW"/>
        </w:rPr>
        <w:t>the</w:t>
      </w:r>
      <w:r w:rsidR="00045F6E" w:rsidRPr="00C77C05">
        <w:rPr>
          <w:rFonts w:ascii="Arial" w:eastAsia="新細明體" w:hAnsi="Arial" w:cs="Arial"/>
          <w:color w:val="000000" w:themeColor="text1"/>
          <w:szCs w:val="20"/>
          <w:lang w:val="en-US" w:eastAsia="zh-TW"/>
        </w:rPr>
        <w:t xml:space="preserve"> </w:t>
      </w:r>
      <w:r w:rsidRPr="00C77C05">
        <w:rPr>
          <w:rFonts w:ascii="Arial" w:eastAsia="新細明體" w:hAnsi="Arial" w:cs="Arial"/>
          <w:color w:val="000000" w:themeColor="text1"/>
          <w:szCs w:val="20"/>
          <w:lang w:val="en-US" w:eastAsia="zh-TW"/>
        </w:rPr>
        <w:t xml:space="preserve">same or different slots since the slot offset is configured </w:t>
      </w:r>
      <w:r w:rsidR="00045F6E">
        <w:rPr>
          <w:rFonts w:ascii="Arial" w:eastAsia="新細明體" w:hAnsi="Arial" w:cs="Arial"/>
          <w:color w:val="000000" w:themeColor="text1"/>
          <w:szCs w:val="20"/>
          <w:lang w:val="en-US" w:eastAsia="zh-TW"/>
        </w:rPr>
        <w:t>for</w:t>
      </w:r>
      <w:r w:rsidR="00045F6E" w:rsidRPr="00C77C05">
        <w:rPr>
          <w:rFonts w:ascii="Arial" w:eastAsia="新細明體" w:hAnsi="Arial" w:cs="Arial"/>
          <w:color w:val="000000" w:themeColor="text1"/>
          <w:szCs w:val="20"/>
          <w:lang w:val="en-US" w:eastAsia="zh-TW"/>
        </w:rPr>
        <w:t xml:space="preserve"> </w:t>
      </w:r>
      <w:r w:rsidRPr="00C77C05">
        <w:rPr>
          <w:rFonts w:ascii="Arial" w:eastAsia="新細明體" w:hAnsi="Arial" w:cs="Arial"/>
          <w:color w:val="000000" w:themeColor="text1"/>
          <w:szCs w:val="20"/>
          <w:lang w:val="en-US" w:eastAsia="zh-TW"/>
        </w:rPr>
        <w:t xml:space="preserve">each </w:t>
      </w:r>
      <w:r w:rsidRPr="00C77C05">
        <w:rPr>
          <w:rFonts w:ascii="Arial" w:eastAsia="新細明體" w:hAnsi="Arial" w:cs="Arial"/>
          <w:color w:val="000000" w:themeColor="text1"/>
          <w:szCs w:val="20"/>
          <w:lang w:eastAsia="zh-TW"/>
        </w:rPr>
        <w:t>SRS resource</w:t>
      </w:r>
      <w:r w:rsidRPr="00C77C05">
        <w:rPr>
          <w:rFonts w:ascii="Arial" w:eastAsia="新細明體" w:hAnsi="Arial" w:cs="Arial"/>
          <w:color w:val="000000" w:themeColor="text1"/>
          <w:szCs w:val="20"/>
          <w:lang w:val="en-US" w:eastAsia="zh-TW"/>
        </w:rPr>
        <w:t xml:space="preserve"> individually. However, for </w:t>
      </w:r>
      <w:r>
        <w:rPr>
          <w:rFonts w:ascii="Arial" w:eastAsia="新細明體" w:hAnsi="Arial" w:cs="Arial"/>
          <w:color w:val="000000" w:themeColor="text1"/>
          <w:szCs w:val="20"/>
          <w:lang w:val="en-US" w:eastAsia="zh-TW"/>
        </w:rPr>
        <w:t xml:space="preserve">a single </w:t>
      </w:r>
      <w:r w:rsidRPr="00C77C05">
        <w:rPr>
          <w:rFonts w:ascii="Arial" w:eastAsia="新細明體" w:hAnsi="Arial" w:cs="Arial"/>
          <w:color w:val="000000" w:themeColor="text1"/>
          <w:szCs w:val="20"/>
          <w:lang w:val="en-US" w:eastAsia="zh-TW"/>
        </w:rPr>
        <w:t xml:space="preserve">aperiodic SRS resource set, all SRS resources </w:t>
      </w:r>
      <w:proofErr w:type="gramStart"/>
      <w:r w:rsidRPr="00C77C05">
        <w:rPr>
          <w:rFonts w:ascii="Arial" w:eastAsia="新細明體" w:hAnsi="Arial" w:cs="Arial"/>
          <w:color w:val="000000" w:themeColor="text1"/>
          <w:szCs w:val="20"/>
          <w:lang w:val="en-US" w:eastAsia="zh-TW"/>
        </w:rPr>
        <w:t>have to</w:t>
      </w:r>
      <w:proofErr w:type="gramEnd"/>
      <w:r w:rsidRPr="00C77C05">
        <w:rPr>
          <w:rFonts w:ascii="Arial" w:eastAsia="新細明體" w:hAnsi="Arial" w:cs="Arial"/>
          <w:color w:val="000000" w:themeColor="text1"/>
          <w:szCs w:val="20"/>
          <w:lang w:val="en-US" w:eastAsia="zh-TW"/>
        </w:rPr>
        <w:t xml:space="preserve"> be transmitted within </w:t>
      </w:r>
      <w:r w:rsidR="00045F6E">
        <w:rPr>
          <w:rFonts w:ascii="Arial" w:eastAsia="新細明體" w:hAnsi="Arial" w:cs="Arial"/>
          <w:color w:val="000000" w:themeColor="text1"/>
          <w:szCs w:val="20"/>
          <w:lang w:val="en-US" w:eastAsia="zh-TW"/>
        </w:rPr>
        <w:t>the</w:t>
      </w:r>
      <w:r w:rsidR="00045F6E" w:rsidRPr="00C77C05">
        <w:rPr>
          <w:rFonts w:ascii="Arial" w:eastAsia="新細明體" w:hAnsi="Arial" w:cs="Arial"/>
          <w:color w:val="000000" w:themeColor="text1"/>
          <w:szCs w:val="20"/>
          <w:lang w:val="en-US" w:eastAsia="zh-TW"/>
        </w:rPr>
        <w:t xml:space="preserve"> </w:t>
      </w:r>
      <w:r w:rsidRPr="00C77C05">
        <w:rPr>
          <w:rFonts w:ascii="Arial" w:eastAsia="新細明體" w:hAnsi="Arial" w:cs="Arial"/>
          <w:color w:val="000000" w:themeColor="text1"/>
          <w:szCs w:val="20"/>
          <w:lang w:val="en-US" w:eastAsia="zh-TW"/>
        </w:rPr>
        <w:t xml:space="preserve">same slot. In the case of SRS for </w:t>
      </w:r>
      <w:r w:rsidRPr="00914489">
        <w:rPr>
          <w:rFonts w:ascii="Arial" w:eastAsia="新細明體" w:hAnsi="Arial" w:cs="Arial"/>
          <w:color w:val="000000" w:themeColor="text1"/>
          <w:szCs w:val="20"/>
          <w:lang w:val="en-US" w:eastAsia="zh-TW"/>
        </w:rPr>
        <w:t>'</w:t>
      </w:r>
      <w:proofErr w:type="spellStart"/>
      <w:r w:rsidRPr="00914489">
        <w:rPr>
          <w:rFonts w:ascii="Arial" w:eastAsia="新細明體" w:hAnsi="Arial" w:cs="Arial"/>
          <w:color w:val="000000" w:themeColor="text1"/>
          <w:szCs w:val="20"/>
          <w:lang w:val="en-US" w:eastAsia="zh-TW"/>
        </w:rPr>
        <w:t>antennaSwitching</w:t>
      </w:r>
      <w:proofErr w:type="spellEnd"/>
      <w:r w:rsidRPr="00914489">
        <w:rPr>
          <w:rFonts w:ascii="Arial" w:eastAsia="新細明體" w:hAnsi="Arial" w:cs="Arial"/>
          <w:color w:val="000000" w:themeColor="text1"/>
          <w:szCs w:val="20"/>
          <w:lang w:val="en-US" w:eastAsia="zh-TW"/>
        </w:rPr>
        <w:t>' or '</w:t>
      </w:r>
      <w:proofErr w:type="spellStart"/>
      <w:r w:rsidRPr="00914489">
        <w:rPr>
          <w:rFonts w:ascii="Arial" w:eastAsia="新細明體" w:hAnsi="Arial" w:cs="Arial"/>
          <w:color w:val="000000" w:themeColor="text1"/>
          <w:szCs w:val="20"/>
          <w:lang w:val="en-US" w:eastAsia="zh-TW"/>
        </w:rPr>
        <w:t>beamManagement</w:t>
      </w:r>
      <w:proofErr w:type="spellEnd"/>
      <w:r w:rsidRPr="00914489">
        <w:rPr>
          <w:rFonts w:ascii="Arial" w:eastAsia="新細明體" w:hAnsi="Arial" w:cs="Arial"/>
          <w:color w:val="000000" w:themeColor="text1"/>
          <w:szCs w:val="20"/>
          <w:lang w:val="en-US" w:eastAsia="zh-TW"/>
        </w:rPr>
        <w:t>'</w:t>
      </w:r>
      <w:r>
        <w:rPr>
          <w:rFonts w:ascii="Arial" w:eastAsia="新細明體" w:hAnsi="Arial" w:cs="Arial"/>
          <w:color w:val="000000" w:themeColor="text1"/>
          <w:szCs w:val="20"/>
          <w:lang w:val="en-US" w:eastAsia="zh-TW"/>
        </w:rPr>
        <w:t>, with multiple SRS resources within a resource set</w:t>
      </w:r>
      <w:r w:rsidRPr="00C77C05">
        <w:rPr>
          <w:rFonts w:ascii="Arial" w:eastAsia="新細明體" w:hAnsi="Arial" w:cs="Arial"/>
          <w:color w:val="000000" w:themeColor="text1"/>
          <w:szCs w:val="20"/>
          <w:lang w:val="en-US" w:eastAsia="zh-TW"/>
        </w:rPr>
        <w:t xml:space="preserve">, </w:t>
      </w:r>
      <w:r>
        <w:rPr>
          <w:rFonts w:ascii="Arial" w:eastAsia="新細明體" w:hAnsi="Arial" w:cs="Arial"/>
          <w:color w:val="000000" w:themeColor="text1"/>
          <w:szCs w:val="20"/>
          <w:lang w:val="en-US" w:eastAsia="zh-TW"/>
        </w:rPr>
        <w:t>it may not be able to allocate all</w:t>
      </w:r>
      <w:bookmarkStart w:id="43" w:name="OLE_LINK20"/>
      <w:r w:rsidRPr="00C77C05">
        <w:rPr>
          <w:rFonts w:ascii="Arial" w:eastAsia="新細明體" w:hAnsi="Arial" w:cs="Arial"/>
          <w:color w:val="000000" w:themeColor="text1"/>
          <w:szCs w:val="20"/>
          <w:lang w:val="en-US" w:eastAsia="zh-TW"/>
        </w:rPr>
        <w:t xml:space="preserve"> SRS resources</w:t>
      </w:r>
      <w:r>
        <w:rPr>
          <w:rFonts w:ascii="Arial" w:eastAsia="新細明體" w:hAnsi="Arial" w:cs="Arial"/>
          <w:color w:val="000000" w:themeColor="text1"/>
          <w:szCs w:val="20"/>
          <w:lang w:val="en-US" w:eastAsia="zh-TW"/>
        </w:rPr>
        <w:t xml:space="preserve"> to </w:t>
      </w:r>
      <w:bookmarkEnd w:id="43"/>
      <w:r>
        <w:rPr>
          <w:rFonts w:ascii="Arial" w:eastAsia="新細明體" w:hAnsi="Arial" w:cs="Arial"/>
          <w:color w:val="000000" w:themeColor="text1"/>
          <w:szCs w:val="20"/>
          <w:lang w:val="en-US" w:eastAsia="zh-TW"/>
        </w:rPr>
        <w:t xml:space="preserve">the remaining symbols </w:t>
      </w:r>
      <w:r w:rsidR="00045F6E">
        <w:rPr>
          <w:rFonts w:ascii="Arial" w:eastAsia="新細明體" w:hAnsi="Arial" w:cs="Arial"/>
          <w:color w:val="000000" w:themeColor="text1"/>
          <w:szCs w:val="20"/>
          <w:lang w:val="en-US" w:eastAsia="zh-TW"/>
        </w:rPr>
        <w:t xml:space="preserve">at </w:t>
      </w:r>
      <w:r>
        <w:rPr>
          <w:rFonts w:ascii="Arial" w:eastAsia="新細明體" w:hAnsi="Arial" w:cs="Arial"/>
          <w:color w:val="000000" w:themeColor="text1"/>
          <w:szCs w:val="20"/>
          <w:lang w:val="en-US" w:eastAsia="zh-TW"/>
        </w:rPr>
        <w:t xml:space="preserve">the end of </w:t>
      </w:r>
      <w:r w:rsidR="00045F6E">
        <w:rPr>
          <w:rFonts w:ascii="Arial" w:eastAsia="新細明體" w:hAnsi="Arial" w:cs="Arial"/>
          <w:color w:val="000000" w:themeColor="text1"/>
          <w:szCs w:val="20"/>
          <w:lang w:val="en-US" w:eastAsia="zh-TW"/>
        </w:rPr>
        <w:t xml:space="preserve">the </w:t>
      </w:r>
      <w:r>
        <w:rPr>
          <w:rFonts w:ascii="Arial" w:eastAsia="新細明體" w:hAnsi="Arial" w:cs="Arial"/>
          <w:color w:val="000000" w:themeColor="text1"/>
          <w:szCs w:val="20"/>
          <w:lang w:val="en-US" w:eastAsia="zh-TW"/>
        </w:rPr>
        <w:t xml:space="preserve">slot. Therefore, it could be beneficial to allow </w:t>
      </w:r>
      <w:r w:rsidRPr="0018355C">
        <w:rPr>
          <w:rFonts w:ascii="Arial" w:eastAsia="新細明體" w:hAnsi="Arial" w:cs="Arial"/>
          <w:color w:val="000000" w:themeColor="text1"/>
          <w:szCs w:val="20"/>
          <w:lang w:val="en-US" w:eastAsia="zh-TW"/>
        </w:rPr>
        <w:t>cross-slot transmission for a</w:t>
      </w:r>
      <w:r>
        <w:rPr>
          <w:rFonts w:ascii="Arial" w:eastAsia="新細明體" w:hAnsi="Arial" w:cs="Arial"/>
          <w:color w:val="000000" w:themeColor="text1"/>
          <w:szCs w:val="20"/>
          <w:lang w:val="en-US" w:eastAsia="zh-TW"/>
        </w:rPr>
        <w:t xml:space="preserve"> single aperiodic</w:t>
      </w:r>
      <w:r w:rsidRPr="0018355C">
        <w:rPr>
          <w:rFonts w:ascii="Arial" w:eastAsia="新細明體" w:hAnsi="Arial" w:cs="Arial"/>
          <w:color w:val="000000" w:themeColor="text1"/>
          <w:szCs w:val="20"/>
          <w:lang w:val="en-US" w:eastAsia="zh-TW"/>
        </w:rPr>
        <w:t xml:space="preserve"> SRS resource set</w:t>
      </w:r>
      <w:r w:rsidRPr="0018355C">
        <w:rPr>
          <w:rFonts w:ascii="Arial" w:eastAsia="新細明體" w:hAnsi="Arial" w:cs="Arial" w:hint="eastAsia"/>
          <w:color w:val="000000" w:themeColor="text1"/>
          <w:szCs w:val="20"/>
          <w:lang w:val="en-US" w:eastAsia="zh-TW"/>
        </w:rPr>
        <w:t xml:space="preserve"> a</w:t>
      </w:r>
      <w:r w:rsidRPr="0018355C">
        <w:rPr>
          <w:rFonts w:ascii="Arial" w:eastAsia="新細明體" w:hAnsi="Arial" w:cs="Arial"/>
          <w:color w:val="000000" w:themeColor="text1"/>
          <w:szCs w:val="20"/>
          <w:lang w:val="en-US" w:eastAsia="zh-TW"/>
        </w:rPr>
        <w:t>t least for these two cases.</w:t>
      </w:r>
      <w:r>
        <w:rPr>
          <w:rFonts w:ascii="Arial" w:eastAsia="新細明體" w:hAnsi="Arial" w:cs="Arial"/>
          <w:color w:val="000000" w:themeColor="text1"/>
          <w:szCs w:val="20"/>
          <w:lang w:val="en-US" w:eastAsia="zh-TW"/>
        </w:rPr>
        <w:t xml:space="preserve"> </w:t>
      </w:r>
      <w:bookmarkStart w:id="44" w:name="OLE_LINK55"/>
      <w:r>
        <w:rPr>
          <w:rFonts w:ascii="Arial" w:eastAsia="新細明體" w:hAnsi="Arial" w:cs="Arial" w:hint="eastAsia"/>
          <w:color w:val="000000" w:themeColor="text1"/>
          <w:szCs w:val="20"/>
          <w:lang w:val="en-US" w:eastAsia="zh-TW"/>
        </w:rPr>
        <w:t>T</w:t>
      </w:r>
      <w:r>
        <w:rPr>
          <w:rFonts w:ascii="Arial" w:eastAsia="新細明體" w:hAnsi="Arial" w:cs="Arial"/>
          <w:color w:val="000000" w:themeColor="text1"/>
          <w:szCs w:val="20"/>
          <w:lang w:val="en-US" w:eastAsia="zh-TW"/>
        </w:rPr>
        <w:t xml:space="preserve">o support transmitting SRS resource in different slots, </w:t>
      </w:r>
      <w:r w:rsidR="00045F6E">
        <w:rPr>
          <w:rFonts w:ascii="Arial" w:eastAsia="新細明體" w:hAnsi="Arial" w:cs="Arial"/>
          <w:color w:val="000000" w:themeColor="text1"/>
          <w:szCs w:val="20"/>
          <w:lang w:val="en-US" w:eastAsia="zh-TW"/>
        </w:rPr>
        <w:t xml:space="preserve">a </w:t>
      </w:r>
      <w:r w:rsidRPr="009B3941">
        <w:rPr>
          <w:rFonts w:ascii="Arial" w:eastAsia="新細明體" w:hAnsi="Arial" w:cs="Arial"/>
          <w:color w:val="000000" w:themeColor="text1"/>
          <w:szCs w:val="20"/>
          <w:lang w:val="en-US" w:eastAsia="zh-TW"/>
        </w:rPr>
        <w:t>per-resource slot offset</w:t>
      </w:r>
      <w:r>
        <w:rPr>
          <w:rFonts w:ascii="Arial" w:eastAsia="新細明體" w:hAnsi="Arial" w:cs="Arial"/>
          <w:color w:val="000000" w:themeColor="text1"/>
          <w:szCs w:val="20"/>
          <w:lang w:val="en-US" w:eastAsia="zh-TW"/>
        </w:rPr>
        <w:t xml:space="preserve"> can be introduced.</w:t>
      </w:r>
      <w:bookmarkEnd w:id="44"/>
    </w:p>
    <w:p w14:paraId="49D95812" w14:textId="429C2124" w:rsidR="004C2BAC" w:rsidRDefault="009B3941" w:rsidP="004C2BAC">
      <w:pPr>
        <w:spacing w:after="0" w:line="264" w:lineRule="auto"/>
        <w:rPr>
          <w:rFonts w:ascii="Arial" w:hAnsi="Arial" w:cs="Arial"/>
          <w:b/>
          <w:bCs/>
          <w:color w:val="000000" w:themeColor="text1"/>
          <w:szCs w:val="20"/>
        </w:rPr>
      </w:pPr>
      <w:bookmarkStart w:id="45" w:name="OLE_LINK45"/>
      <w:bookmarkStart w:id="46" w:name="OLE_LINK90"/>
      <w:r>
        <w:rPr>
          <w:rFonts w:ascii="Arial" w:hAnsi="Arial" w:cs="Arial"/>
          <w:b/>
          <w:bCs/>
          <w:color w:val="000000" w:themeColor="text1"/>
          <w:szCs w:val="20"/>
        </w:rPr>
        <w:t xml:space="preserve">Proposal </w:t>
      </w:r>
      <w:r w:rsidR="004C2BAC">
        <w:rPr>
          <w:rFonts w:ascii="Arial" w:hAnsi="Arial" w:cs="Arial"/>
          <w:b/>
          <w:bCs/>
          <w:color w:val="000000" w:themeColor="text1"/>
          <w:szCs w:val="20"/>
        </w:rPr>
        <w:t>4</w:t>
      </w:r>
      <w:r>
        <w:rPr>
          <w:rFonts w:ascii="Arial" w:hAnsi="Arial" w:cs="Arial"/>
          <w:b/>
          <w:bCs/>
          <w:color w:val="000000" w:themeColor="text1"/>
          <w:szCs w:val="20"/>
        </w:rPr>
        <w:t xml:space="preserve">: Support contiguous </w:t>
      </w:r>
      <w:r w:rsidRPr="009B3941">
        <w:rPr>
          <w:rFonts w:ascii="Arial" w:hAnsi="Arial" w:cs="Arial"/>
          <w:b/>
          <w:bCs/>
          <w:color w:val="000000" w:themeColor="text1"/>
          <w:szCs w:val="20"/>
        </w:rPr>
        <w:t xml:space="preserve">cross-slot </w:t>
      </w:r>
      <w:bookmarkStart w:id="47" w:name="OLE_LINK46"/>
      <w:r w:rsidRPr="009B3941">
        <w:rPr>
          <w:rFonts w:ascii="Arial" w:hAnsi="Arial" w:cs="Arial"/>
          <w:b/>
          <w:bCs/>
          <w:color w:val="000000" w:themeColor="text1"/>
          <w:szCs w:val="20"/>
        </w:rPr>
        <w:t xml:space="preserve">(U+S) </w:t>
      </w:r>
      <w:bookmarkEnd w:id="47"/>
      <w:r w:rsidRPr="009B3941">
        <w:rPr>
          <w:rFonts w:ascii="Arial" w:hAnsi="Arial" w:cs="Arial"/>
          <w:b/>
          <w:bCs/>
          <w:color w:val="000000" w:themeColor="text1"/>
          <w:szCs w:val="20"/>
        </w:rPr>
        <w:t>transmission</w:t>
      </w:r>
      <w:r>
        <w:rPr>
          <w:rFonts w:ascii="Arial" w:hAnsi="Arial" w:cs="Arial"/>
          <w:b/>
          <w:bCs/>
          <w:color w:val="000000" w:themeColor="text1"/>
          <w:szCs w:val="20"/>
        </w:rPr>
        <w:t xml:space="preserve"> for an aperiodic </w:t>
      </w:r>
      <w:bookmarkStart w:id="48" w:name="OLE_LINK41"/>
      <w:r>
        <w:rPr>
          <w:rFonts w:ascii="Arial" w:hAnsi="Arial" w:cs="Arial"/>
          <w:b/>
          <w:bCs/>
          <w:color w:val="000000" w:themeColor="text1"/>
          <w:szCs w:val="20"/>
        </w:rPr>
        <w:t>SRS resource set</w:t>
      </w:r>
      <w:bookmarkEnd w:id="45"/>
      <w:bookmarkEnd w:id="48"/>
      <w:r w:rsidR="00EE3BE2">
        <w:rPr>
          <w:rFonts w:ascii="Arial" w:hAnsi="Arial" w:cs="Arial"/>
          <w:b/>
          <w:bCs/>
          <w:color w:val="000000" w:themeColor="text1"/>
          <w:szCs w:val="20"/>
        </w:rPr>
        <w:t xml:space="preserve"> containing multiple SRS </w:t>
      </w:r>
      <w:proofErr w:type="gramStart"/>
      <w:r w:rsidR="00EE3BE2">
        <w:rPr>
          <w:rFonts w:ascii="Arial" w:hAnsi="Arial" w:cs="Arial"/>
          <w:b/>
          <w:bCs/>
          <w:color w:val="000000" w:themeColor="text1"/>
          <w:szCs w:val="20"/>
        </w:rPr>
        <w:t>resources</w:t>
      </w:r>
      <w:proofErr w:type="gramEnd"/>
    </w:p>
    <w:p w14:paraId="5BB917B5" w14:textId="2CB53706" w:rsidR="009B3941" w:rsidRDefault="004C2BAC" w:rsidP="004C2BAC">
      <w:pPr>
        <w:pStyle w:val="af8"/>
        <w:numPr>
          <w:ilvl w:val="0"/>
          <w:numId w:val="14"/>
        </w:numPr>
        <w:spacing w:line="264" w:lineRule="auto"/>
        <w:rPr>
          <w:rFonts w:ascii="Arial" w:hAnsi="Arial" w:cs="Arial"/>
          <w:b/>
          <w:bCs/>
          <w:color w:val="000000" w:themeColor="text1"/>
          <w:szCs w:val="20"/>
        </w:rPr>
      </w:pPr>
      <w:bookmarkStart w:id="49" w:name="OLE_LINK18"/>
      <w:r>
        <w:rPr>
          <w:rFonts w:ascii="Arial" w:hAnsi="Arial" w:cs="Arial"/>
          <w:b/>
          <w:bCs/>
          <w:color w:val="000000" w:themeColor="text1"/>
          <w:szCs w:val="20"/>
        </w:rPr>
        <w:t>Introduce</w:t>
      </w:r>
      <w:r w:rsidR="009B3941" w:rsidRPr="004C2BAC">
        <w:rPr>
          <w:rFonts w:ascii="Arial" w:hAnsi="Arial" w:cs="Arial"/>
          <w:b/>
          <w:bCs/>
          <w:color w:val="000000" w:themeColor="text1"/>
          <w:szCs w:val="20"/>
        </w:rPr>
        <w:t xml:space="preserve"> per-resource slot </w:t>
      </w:r>
      <w:proofErr w:type="gramStart"/>
      <w:r w:rsidR="009B3941" w:rsidRPr="004C2BAC">
        <w:rPr>
          <w:rFonts w:ascii="Arial" w:hAnsi="Arial" w:cs="Arial"/>
          <w:b/>
          <w:bCs/>
          <w:color w:val="000000" w:themeColor="text1"/>
          <w:szCs w:val="20"/>
        </w:rPr>
        <w:t>offset</w:t>
      </w:r>
      <w:proofErr w:type="gramEnd"/>
    </w:p>
    <w:p w14:paraId="6DCB8D04" w14:textId="044A16F4" w:rsidR="00F504BE" w:rsidRPr="00F504BE" w:rsidRDefault="00F504BE" w:rsidP="00F504BE">
      <w:pPr>
        <w:pStyle w:val="af8"/>
        <w:numPr>
          <w:ilvl w:val="0"/>
          <w:numId w:val="14"/>
        </w:numPr>
        <w:spacing w:after="0" w:line="266" w:lineRule="auto"/>
        <w:rPr>
          <w:rFonts w:ascii="Arial" w:hAnsi="Arial" w:cs="Arial"/>
          <w:b/>
          <w:bCs/>
          <w:color w:val="000000" w:themeColor="text1"/>
          <w:szCs w:val="20"/>
        </w:rPr>
      </w:pPr>
      <w:r>
        <w:rPr>
          <w:rFonts w:ascii="Arial" w:hAnsi="Arial" w:cs="Arial"/>
          <w:b/>
          <w:bCs/>
          <w:color w:val="000000" w:themeColor="text1"/>
          <w:szCs w:val="20"/>
        </w:rPr>
        <w:t>Support at least for SRS usages AS and BM</w:t>
      </w:r>
    </w:p>
    <w:bookmarkEnd w:id="49"/>
    <w:p w14:paraId="64D472FB" w14:textId="16370FDA" w:rsidR="004C2BAC" w:rsidRPr="004C2BAC" w:rsidRDefault="00AE0D60" w:rsidP="004C2BAC">
      <w:pPr>
        <w:pStyle w:val="af8"/>
        <w:numPr>
          <w:ilvl w:val="0"/>
          <w:numId w:val="14"/>
        </w:numPr>
        <w:spacing w:line="264" w:lineRule="auto"/>
        <w:rPr>
          <w:rFonts w:ascii="Arial" w:hAnsi="Arial" w:cs="Arial"/>
          <w:b/>
          <w:bCs/>
          <w:color w:val="000000" w:themeColor="text1"/>
          <w:szCs w:val="20"/>
        </w:rPr>
      </w:pPr>
      <w:r>
        <w:rPr>
          <w:rFonts w:ascii="Arial" w:eastAsia="Google Sans Text" w:hAnsi="Arial" w:cs="Arial"/>
          <w:b/>
          <w:color w:val="1B1C1D"/>
          <w:szCs w:val="20"/>
        </w:rPr>
        <w:t xml:space="preserve">Note: </w:t>
      </w:r>
      <w:r w:rsidR="004C2BAC">
        <w:rPr>
          <w:rFonts w:ascii="Arial" w:eastAsia="Google Sans Text" w:hAnsi="Arial" w:cs="Arial"/>
          <w:b/>
          <w:color w:val="1B1C1D"/>
          <w:szCs w:val="20"/>
        </w:rPr>
        <w:t>No contiguous cross-slot transmission for an SRS resource in this case</w:t>
      </w:r>
    </w:p>
    <w:p w14:paraId="3C180F71" w14:textId="0CA65196" w:rsidR="009B3941" w:rsidRPr="00C77C05" w:rsidRDefault="009B3941" w:rsidP="009B3941">
      <w:pPr>
        <w:spacing w:after="0" w:line="271" w:lineRule="auto"/>
        <w:jc w:val="center"/>
        <w:rPr>
          <w:rFonts w:ascii="Arial" w:eastAsia="新細明體" w:hAnsi="Arial" w:cs="Arial"/>
          <w:color w:val="000000" w:themeColor="text1"/>
          <w:szCs w:val="20"/>
          <w:lang w:val="en-US" w:eastAsia="zh-TW"/>
        </w:rPr>
      </w:pPr>
      <w:bookmarkStart w:id="50" w:name="OLE_LINK43"/>
      <w:bookmarkEnd w:id="46"/>
      <w:r>
        <w:rPr>
          <w:rFonts w:ascii="Arial" w:eastAsia="新細明體" w:hAnsi="Arial" w:cs="Arial"/>
          <w:noProof/>
          <w:color w:val="000000" w:themeColor="text1"/>
          <w:szCs w:val="20"/>
          <w:lang w:val="en-US" w:eastAsia="zh-TW"/>
        </w:rPr>
        <w:drawing>
          <wp:inline distT="0" distB="0" distL="0" distR="0" wp14:anchorId="233ABFAB" wp14:editId="67CFC10B">
            <wp:extent cx="2708695" cy="890211"/>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2717" cy="891533"/>
                    </a:xfrm>
                    <a:prstGeom prst="rect">
                      <a:avLst/>
                    </a:prstGeom>
                    <a:noFill/>
                  </pic:spPr>
                </pic:pic>
              </a:graphicData>
            </a:graphic>
          </wp:inline>
        </w:drawing>
      </w:r>
    </w:p>
    <w:p w14:paraId="021534DA" w14:textId="78B174A4" w:rsidR="009B3941" w:rsidRPr="009B3941" w:rsidRDefault="009B3941" w:rsidP="009B3941">
      <w:pPr>
        <w:spacing w:before="240" w:after="0" w:line="271" w:lineRule="auto"/>
        <w:jc w:val="center"/>
        <w:rPr>
          <w:rFonts w:ascii="Arial" w:eastAsia="新細明體" w:hAnsi="Arial" w:cs="Arial"/>
          <w:b/>
          <w:bCs/>
          <w:color w:val="000000" w:themeColor="text1"/>
          <w:sz w:val="16"/>
          <w:szCs w:val="16"/>
          <w:lang w:val="en-US" w:eastAsia="zh-TW"/>
        </w:rPr>
      </w:pPr>
      <w:bookmarkStart w:id="51" w:name="OLE_LINK62"/>
      <w:r w:rsidRPr="009B3941">
        <w:rPr>
          <w:rFonts w:ascii="Arial" w:eastAsia="新細明體" w:hAnsi="Arial" w:cs="Arial" w:hint="eastAsia"/>
          <w:b/>
          <w:bCs/>
          <w:color w:val="000000" w:themeColor="text1"/>
          <w:sz w:val="16"/>
          <w:szCs w:val="16"/>
          <w:lang w:val="en-US" w:eastAsia="zh-TW"/>
        </w:rPr>
        <w:t>F</w:t>
      </w:r>
      <w:r w:rsidRPr="009B3941">
        <w:rPr>
          <w:rFonts w:ascii="Arial" w:eastAsia="新細明體" w:hAnsi="Arial" w:cs="Arial"/>
          <w:b/>
          <w:bCs/>
          <w:color w:val="000000" w:themeColor="text1"/>
          <w:sz w:val="16"/>
          <w:szCs w:val="16"/>
          <w:lang w:val="en-US" w:eastAsia="zh-TW"/>
        </w:rPr>
        <w:t xml:space="preserve">igure </w:t>
      </w:r>
      <w:r w:rsidR="00EE3BE2">
        <w:rPr>
          <w:rFonts w:ascii="Arial" w:eastAsia="新細明體" w:hAnsi="Arial" w:cs="Arial"/>
          <w:b/>
          <w:bCs/>
          <w:color w:val="000000" w:themeColor="text1"/>
          <w:sz w:val="16"/>
          <w:szCs w:val="16"/>
          <w:lang w:val="en-US" w:eastAsia="zh-TW"/>
        </w:rPr>
        <w:t>2</w:t>
      </w:r>
      <w:r w:rsidRPr="009B3941">
        <w:rPr>
          <w:rFonts w:ascii="Arial" w:eastAsia="新細明體" w:hAnsi="Arial" w:cs="Arial"/>
          <w:b/>
          <w:bCs/>
          <w:color w:val="000000" w:themeColor="text1"/>
          <w:sz w:val="16"/>
          <w:szCs w:val="16"/>
          <w:lang w:val="en-US" w:eastAsia="zh-TW"/>
        </w:rPr>
        <w:t xml:space="preserve">. Example of </w:t>
      </w:r>
      <w:r w:rsidRPr="009B3941">
        <w:rPr>
          <w:rFonts w:ascii="Arial" w:hAnsi="Arial" w:cs="Arial"/>
          <w:b/>
          <w:bCs/>
          <w:color w:val="000000" w:themeColor="text1"/>
          <w:sz w:val="16"/>
          <w:szCs w:val="16"/>
        </w:rPr>
        <w:t>contiguous</w:t>
      </w:r>
      <w:r w:rsidRPr="009B3941">
        <w:rPr>
          <w:rFonts w:ascii="Arial" w:eastAsia="Google Sans Text" w:hAnsi="Arial" w:cs="Arial"/>
          <w:b/>
          <w:bCs/>
          <w:color w:val="000000" w:themeColor="text1"/>
          <w:sz w:val="16"/>
          <w:szCs w:val="16"/>
        </w:rPr>
        <w:t xml:space="preserve"> cross-slot transmission for an aperiodic SRS resource set with usage for </w:t>
      </w:r>
      <w:r w:rsidRPr="009B3941">
        <w:rPr>
          <w:rFonts w:ascii="Arial" w:hAnsi="Arial" w:cs="Arial"/>
          <w:b/>
          <w:bCs/>
          <w:color w:val="000000" w:themeColor="text1"/>
          <w:sz w:val="16"/>
          <w:szCs w:val="16"/>
        </w:rPr>
        <w:t>'</w:t>
      </w:r>
      <w:proofErr w:type="spellStart"/>
      <w:r w:rsidRPr="009B3941">
        <w:rPr>
          <w:rFonts w:ascii="Arial" w:hAnsi="Arial" w:cs="Arial"/>
          <w:b/>
          <w:bCs/>
          <w:color w:val="000000" w:themeColor="text1"/>
          <w:sz w:val="16"/>
          <w:szCs w:val="16"/>
        </w:rPr>
        <w:t>antennaSwitching</w:t>
      </w:r>
      <w:proofErr w:type="spellEnd"/>
      <w:r w:rsidRPr="009B3941">
        <w:rPr>
          <w:rFonts w:ascii="Arial" w:hAnsi="Arial" w:cs="Arial"/>
          <w:b/>
          <w:bCs/>
          <w:color w:val="000000" w:themeColor="text1"/>
          <w:sz w:val="16"/>
          <w:szCs w:val="16"/>
        </w:rPr>
        <w:t>'</w:t>
      </w:r>
    </w:p>
    <w:bookmarkEnd w:id="50"/>
    <w:bookmarkEnd w:id="51"/>
    <w:p w14:paraId="59DACE91" w14:textId="5CA9B98C" w:rsidR="0065659F" w:rsidRPr="0065659F" w:rsidRDefault="0065659F" w:rsidP="0065659F">
      <w:pPr>
        <w:spacing w:after="240" w:line="273" w:lineRule="auto"/>
        <w:rPr>
          <w:rFonts w:ascii="Arial" w:eastAsia="Google Sans Text" w:hAnsi="Arial" w:cs="Arial"/>
          <w:b/>
          <w:color w:val="1B1C1D"/>
          <w:szCs w:val="20"/>
        </w:rPr>
      </w:pPr>
      <w:r w:rsidRPr="0065659F">
        <w:rPr>
          <w:rFonts w:ascii="Arial" w:eastAsia="Google Sans Text" w:hAnsi="Arial" w:cs="Arial"/>
          <w:b/>
          <w:color w:val="1B1C1D"/>
          <w:szCs w:val="20"/>
        </w:rPr>
        <w:lastRenderedPageBreak/>
        <w:t xml:space="preserve">Option </w:t>
      </w:r>
      <w:r w:rsidR="009B3941">
        <w:rPr>
          <w:rFonts w:ascii="Arial" w:eastAsia="Google Sans Text" w:hAnsi="Arial" w:cs="Arial"/>
          <w:b/>
          <w:color w:val="1B1C1D"/>
          <w:szCs w:val="20"/>
        </w:rPr>
        <w:t>2</w:t>
      </w:r>
      <w:r w:rsidRPr="0065659F">
        <w:rPr>
          <w:rFonts w:ascii="Arial" w:eastAsia="Google Sans Text" w:hAnsi="Arial" w:cs="Arial"/>
          <w:b/>
          <w:color w:val="1B1C1D"/>
          <w:szCs w:val="20"/>
        </w:rPr>
        <w:t xml:space="preserve">: </w:t>
      </w:r>
      <w:bookmarkStart w:id="52" w:name="OLE_LINK24"/>
      <w:r w:rsidRPr="0065659F">
        <w:rPr>
          <w:rFonts w:ascii="Arial" w:eastAsia="Google Sans Text" w:hAnsi="Arial" w:cs="Arial"/>
          <w:b/>
          <w:color w:val="1B1C1D"/>
          <w:szCs w:val="20"/>
        </w:rPr>
        <w:t xml:space="preserve">Support </w:t>
      </w:r>
      <w:bookmarkStart w:id="53" w:name="OLE_LINK23"/>
      <w:r w:rsidR="00914489">
        <w:rPr>
          <w:rFonts w:ascii="Arial" w:hAnsi="Arial" w:cs="Arial"/>
          <w:b/>
          <w:bCs/>
          <w:color w:val="000000" w:themeColor="text1"/>
          <w:szCs w:val="20"/>
        </w:rPr>
        <w:t xml:space="preserve">contiguous </w:t>
      </w:r>
      <w:bookmarkStart w:id="54" w:name="OLE_LINK65"/>
      <w:r>
        <w:rPr>
          <w:rFonts w:ascii="Arial" w:eastAsia="Google Sans Text" w:hAnsi="Arial" w:cs="Arial"/>
          <w:b/>
          <w:color w:val="1B1C1D"/>
          <w:szCs w:val="20"/>
        </w:rPr>
        <w:t>c</w:t>
      </w:r>
      <w:r w:rsidRPr="0065659F">
        <w:rPr>
          <w:rFonts w:ascii="Arial" w:eastAsia="Google Sans Text" w:hAnsi="Arial" w:cs="Arial"/>
          <w:b/>
          <w:color w:val="1B1C1D"/>
          <w:szCs w:val="20"/>
        </w:rPr>
        <w:t>ross-</w:t>
      </w:r>
      <w:r>
        <w:rPr>
          <w:rFonts w:ascii="Arial" w:eastAsia="Google Sans Text" w:hAnsi="Arial" w:cs="Arial"/>
          <w:b/>
          <w:color w:val="1B1C1D"/>
          <w:szCs w:val="20"/>
        </w:rPr>
        <w:t>s</w:t>
      </w:r>
      <w:r w:rsidRPr="0065659F">
        <w:rPr>
          <w:rFonts w:ascii="Arial" w:eastAsia="Google Sans Text" w:hAnsi="Arial" w:cs="Arial"/>
          <w:b/>
          <w:color w:val="1B1C1D"/>
          <w:szCs w:val="20"/>
        </w:rPr>
        <w:t xml:space="preserve">lot </w:t>
      </w:r>
      <w:r>
        <w:rPr>
          <w:rFonts w:ascii="Arial" w:eastAsia="Google Sans Text" w:hAnsi="Arial" w:cs="Arial"/>
          <w:b/>
          <w:color w:val="1B1C1D"/>
          <w:szCs w:val="20"/>
        </w:rPr>
        <w:t>t</w:t>
      </w:r>
      <w:r w:rsidRPr="0065659F">
        <w:rPr>
          <w:rFonts w:ascii="Arial" w:eastAsia="Google Sans Text" w:hAnsi="Arial" w:cs="Arial"/>
          <w:b/>
          <w:color w:val="1B1C1D"/>
          <w:szCs w:val="20"/>
        </w:rPr>
        <w:t xml:space="preserve">ransmission </w:t>
      </w:r>
      <w:r w:rsidR="00C77C05">
        <w:rPr>
          <w:rFonts w:ascii="Arial" w:eastAsia="Google Sans Text" w:hAnsi="Arial" w:cs="Arial"/>
          <w:b/>
          <w:color w:val="1B1C1D"/>
          <w:szCs w:val="20"/>
        </w:rPr>
        <w:t>for</w:t>
      </w:r>
      <w:r w:rsidRPr="0065659F">
        <w:rPr>
          <w:rFonts w:ascii="Arial" w:eastAsia="Google Sans Text" w:hAnsi="Arial" w:cs="Arial"/>
          <w:b/>
          <w:color w:val="1B1C1D"/>
          <w:szCs w:val="20"/>
        </w:rPr>
        <w:t xml:space="preserve"> </w:t>
      </w:r>
      <w:bookmarkStart w:id="55" w:name="OLE_LINK30"/>
      <w:r w:rsidRPr="0065659F">
        <w:rPr>
          <w:rFonts w:ascii="Arial" w:eastAsia="Google Sans Text" w:hAnsi="Arial" w:cs="Arial"/>
          <w:b/>
          <w:color w:val="1B1C1D"/>
          <w:szCs w:val="20"/>
        </w:rPr>
        <w:t>a</w:t>
      </w:r>
      <w:r w:rsidR="00EE3BE2">
        <w:rPr>
          <w:rFonts w:ascii="Arial" w:eastAsia="Google Sans Text" w:hAnsi="Arial" w:cs="Arial"/>
          <w:b/>
          <w:color w:val="1B1C1D"/>
          <w:szCs w:val="20"/>
        </w:rPr>
        <w:t xml:space="preserve">n </w:t>
      </w:r>
      <w:r w:rsidRPr="0065659F">
        <w:rPr>
          <w:rFonts w:ascii="Arial" w:eastAsia="Google Sans Text" w:hAnsi="Arial" w:cs="Arial"/>
          <w:b/>
          <w:color w:val="1B1C1D"/>
          <w:szCs w:val="20"/>
        </w:rPr>
        <w:t xml:space="preserve">SRS </w:t>
      </w:r>
      <w:r>
        <w:rPr>
          <w:rFonts w:ascii="Arial" w:eastAsia="Google Sans Text" w:hAnsi="Arial" w:cs="Arial"/>
          <w:b/>
          <w:color w:val="1B1C1D"/>
          <w:szCs w:val="20"/>
        </w:rPr>
        <w:t>r</w:t>
      </w:r>
      <w:r w:rsidRPr="0065659F">
        <w:rPr>
          <w:rFonts w:ascii="Arial" w:eastAsia="Google Sans Text" w:hAnsi="Arial" w:cs="Arial"/>
          <w:b/>
          <w:color w:val="1B1C1D"/>
          <w:szCs w:val="20"/>
        </w:rPr>
        <w:t>esource</w:t>
      </w:r>
      <w:bookmarkEnd w:id="52"/>
      <w:bookmarkEnd w:id="53"/>
      <w:bookmarkEnd w:id="54"/>
      <w:bookmarkEnd w:id="55"/>
    </w:p>
    <w:p w14:paraId="73BE3763" w14:textId="142EE6A4" w:rsidR="00B2458B" w:rsidRPr="00C200D7" w:rsidRDefault="0065659F" w:rsidP="0065659F">
      <w:pPr>
        <w:spacing w:after="240" w:line="273" w:lineRule="auto"/>
        <w:rPr>
          <w:rFonts w:ascii="Arial" w:eastAsia="Google Sans Text" w:hAnsi="Arial" w:cs="Arial"/>
          <w:color w:val="1B1C1D"/>
          <w:szCs w:val="20"/>
        </w:rPr>
      </w:pPr>
      <w:r w:rsidRPr="0065659F">
        <w:rPr>
          <w:rFonts w:ascii="Arial" w:eastAsia="Google Sans Text" w:hAnsi="Arial" w:cs="Arial"/>
          <w:color w:val="1B1C1D"/>
          <w:szCs w:val="20"/>
        </w:rPr>
        <w:t>This can be achieved by</w:t>
      </w:r>
      <w:r w:rsidR="00C200D7">
        <w:rPr>
          <w:rFonts w:ascii="Arial" w:eastAsia="Google Sans Text" w:hAnsi="Arial" w:cs="Arial"/>
          <w:color w:val="1B1C1D"/>
          <w:szCs w:val="20"/>
        </w:rPr>
        <w:t xml:space="preserve"> legacy time-domain resource configuration (</w:t>
      </w:r>
      <w:proofErr w:type="spellStart"/>
      <w:r w:rsidR="00C200D7" w:rsidRPr="00C200D7">
        <w:rPr>
          <w:rFonts w:ascii="Arial" w:eastAsia="Google Sans Text" w:hAnsi="Arial" w:cs="Arial"/>
          <w:i/>
          <w:iCs/>
          <w:color w:val="1B1C1D"/>
          <w:szCs w:val="20"/>
        </w:rPr>
        <w:t>startPosition</w:t>
      </w:r>
      <w:proofErr w:type="spellEnd"/>
      <w:r w:rsidR="00C200D7">
        <w:rPr>
          <w:rFonts w:ascii="Arial" w:eastAsia="Google Sans Text" w:hAnsi="Arial" w:cs="Arial"/>
          <w:color w:val="1B1C1D"/>
          <w:szCs w:val="20"/>
        </w:rPr>
        <w:t xml:space="preserve">, </w:t>
      </w:r>
      <w:proofErr w:type="spellStart"/>
      <w:r w:rsidR="00C200D7" w:rsidRPr="00C200D7">
        <w:rPr>
          <w:rFonts w:ascii="Arial" w:eastAsia="Google Sans Text" w:hAnsi="Arial" w:cs="Arial"/>
          <w:i/>
          <w:iCs/>
          <w:color w:val="1B1C1D"/>
          <w:szCs w:val="20"/>
        </w:rPr>
        <w:t>nrofSymbols</w:t>
      </w:r>
      <w:proofErr w:type="spellEnd"/>
      <w:r w:rsidR="00C200D7">
        <w:rPr>
          <w:rFonts w:ascii="Arial" w:eastAsia="Google Sans Text" w:hAnsi="Arial" w:cs="Arial"/>
          <w:color w:val="1B1C1D"/>
          <w:szCs w:val="20"/>
        </w:rPr>
        <w:t xml:space="preserve">, and </w:t>
      </w:r>
      <w:proofErr w:type="spellStart"/>
      <w:r w:rsidR="00C200D7" w:rsidRPr="00C200D7">
        <w:rPr>
          <w:rFonts w:ascii="Arial" w:eastAsia="Google Sans Text" w:hAnsi="Arial" w:cs="Arial"/>
          <w:i/>
          <w:iCs/>
          <w:color w:val="1B1C1D"/>
          <w:szCs w:val="20"/>
        </w:rPr>
        <w:t>repetitionFactor</w:t>
      </w:r>
      <w:proofErr w:type="spellEnd"/>
      <w:r w:rsidR="00C200D7">
        <w:rPr>
          <w:rFonts w:ascii="Arial" w:eastAsia="Google Sans Text" w:hAnsi="Arial" w:cs="Arial"/>
          <w:i/>
          <w:iCs/>
          <w:color w:val="1B1C1D"/>
          <w:szCs w:val="20"/>
        </w:rPr>
        <w:t xml:space="preserve"> </w:t>
      </w:r>
      <w:r w:rsidR="00C200D7" w:rsidRPr="00C200D7">
        <w:rPr>
          <w:rFonts w:ascii="Arial" w:eastAsia="Google Sans Text" w:hAnsi="Arial" w:cs="Arial"/>
          <w:color w:val="1B1C1D"/>
          <w:szCs w:val="20"/>
        </w:rPr>
        <w:t xml:space="preserve">in </w:t>
      </w:r>
      <w:proofErr w:type="spellStart"/>
      <w:r w:rsidR="00C200D7" w:rsidRPr="00C200D7">
        <w:rPr>
          <w:rFonts w:ascii="Arial" w:eastAsia="Google Sans Text" w:hAnsi="Arial" w:cs="Arial"/>
          <w:i/>
          <w:iCs/>
          <w:color w:val="1B1C1D"/>
          <w:szCs w:val="20"/>
        </w:rPr>
        <w:t>resourceMapping</w:t>
      </w:r>
      <w:proofErr w:type="spellEnd"/>
      <w:r w:rsidR="00C200D7" w:rsidRPr="00C200D7">
        <w:rPr>
          <w:rFonts w:ascii="Arial" w:eastAsia="Google Sans Text" w:hAnsi="Arial" w:cs="Arial"/>
          <w:color w:val="1B1C1D"/>
          <w:szCs w:val="20"/>
        </w:rPr>
        <w:t>)</w:t>
      </w:r>
      <w:r w:rsidR="00C200D7">
        <w:rPr>
          <w:rFonts w:ascii="Arial" w:eastAsia="Google Sans Text" w:hAnsi="Arial" w:cs="Arial"/>
          <w:color w:val="1B1C1D"/>
          <w:szCs w:val="20"/>
        </w:rPr>
        <w:t xml:space="preserve"> but without the r</w:t>
      </w:r>
      <w:r w:rsidR="00C200D7" w:rsidRPr="00C200D7">
        <w:rPr>
          <w:rFonts w:ascii="Arial" w:eastAsia="Google Sans Text" w:hAnsi="Arial" w:cs="Arial"/>
          <w:color w:val="1B1C1D"/>
          <w:szCs w:val="20"/>
        </w:rPr>
        <w:t>estriction that the configured SRS resource cannot exceed the slot boundar</w:t>
      </w:r>
      <w:r w:rsidR="00C200D7">
        <w:rPr>
          <w:rFonts w:ascii="Arial" w:eastAsia="Google Sans Text" w:hAnsi="Arial" w:cs="Arial"/>
          <w:color w:val="1B1C1D"/>
          <w:szCs w:val="20"/>
        </w:rPr>
        <w:t>y.</w:t>
      </w:r>
      <w:bookmarkStart w:id="56" w:name="OLE_LINK49"/>
      <w:r w:rsidR="00C200D7">
        <w:rPr>
          <w:rFonts w:ascii="Arial" w:eastAsia="Google Sans Text" w:hAnsi="Arial" w:cs="Arial"/>
          <w:color w:val="1B1C1D"/>
          <w:szCs w:val="20"/>
        </w:rPr>
        <w:t xml:space="preserve"> </w:t>
      </w:r>
      <w:r w:rsidRPr="0065659F">
        <w:rPr>
          <w:rFonts w:ascii="Arial" w:eastAsia="Google Sans Text" w:hAnsi="Arial" w:cs="Arial"/>
          <w:color w:val="1B1C1D"/>
          <w:szCs w:val="20"/>
        </w:rPr>
        <w:t>The specification would define that the transmission continues in the subsequent slot.</w:t>
      </w:r>
      <w:r w:rsidR="00B2458B">
        <w:rPr>
          <w:rFonts w:ascii="新細明體" w:eastAsia="新細明體" w:hAnsi="新細明體" w:cs="Arial" w:hint="eastAsia"/>
          <w:color w:val="1B1C1D"/>
          <w:szCs w:val="20"/>
          <w:lang w:eastAsia="zh-TW"/>
        </w:rPr>
        <w:t xml:space="preserve"> </w:t>
      </w:r>
    </w:p>
    <w:p w14:paraId="542CE5FC" w14:textId="2D99ACD2" w:rsidR="009B3941" w:rsidRDefault="009B3941" w:rsidP="009B3941">
      <w:pPr>
        <w:spacing w:after="240" w:line="273" w:lineRule="auto"/>
        <w:rPr>
          <w:rFonts w:ascii="Arial" w:eastAsia="Google Sans Text" w:hAnsi="Arial" w:cs="Arial"/>
          <w:color w:val="1B1C1D"/>
          <w:szCs w:val="20"/>
        </w:rPr>
      </w:pPr>
      <w:bookmarkStart w:id="57" w:name="OLE_LINK38"/>
      <w:r w:rsidRPr="009B3941">
        <w:rPr>
          <w:rFonts w:ascii="Arial" w:eastAsia="Google Sans Text" w:hAnsi="Arial" w:cs="Arial" w:hint="eastAsia"/>
          <w:color w:val="1B1C1D"/>
          <w:szCs w:val="20"/>
        </w:rPr>
        <w:t>I</w:t>
      </w:r>
      <w:r w:rsidRPr="009B3941">
        <w:rPr>
          <w:rFonts w:ascii="Arial" w:eastAsia="Google Sans Text" w:hAnsi="Arial" w:cs="Arial"/>
          <w:color w:val="1B1C1D"/>
          <w:szCs w:val="20"/>
        </w:rPr>
        <w:t xml:space="preserve">n our view, </w:t>
      </w:r>
      <w:r w:rsidR="008B5832" w:rsidRPr="008B5832">
        <w:rPr>
          <w:rFonts w:ascii="Arial" w:eastAsia="Google Sans Text" w:hAnsi="Arial" w:cs="Arial"/>
          <w:color w:val="1B1C1D"/>
          <w:szCs w:val="20"/>
        </w:rPr>
        <w:t>cross-slot transmission for an SRS resource</w:t>
      </w:r>
      <w:r w:rsidR="008B5832">
        <w:rPr>
          <w:rFonts w:ascii="Arial" w:eastAsia="Google Sans Text" w:hAnsi="Arial" w:cs="Arial"/>
          <w:color w:val="1B1C1D"/>
          <w:szCs w:val="20"/>
        </w:rPr>
        <w:t xml:space="preserve"> can be support for periodic, semi-persistent, and aperiodic SRS</w:t>
      </w:r>
      <w:r w:rsidR="008B5832" w:rsidRPr="008B5832">
        <w:rPr>
          <w:rFonts w:ascii="Arial" w:eastAsia="Google Sans Text" w:hAnsi="Arial" w:cs="Arial" w:hint="eastAsia"/>
          <w:color w:val="1B1C1D"/>
          <w:szCs w:val="20"/>
        </w:rPr>
        <w:t>,</w:t>
      </w:r>
      <w:r w:rsidR="008B5832" w:rsidRPr="008B5832">
        <w:rPr>
          <w:rFonts w:ascii="Arial" w:eastAsia="Google Sans Text" w:hAnsi="Arial" w:cs="Arial"/>
          <w:color w:val="1B1C1D"/>
          <w:szCs w:val="20"/>
        </w:rPr>
        <w:t xml:space="preserve"> and </w:t>
      </w:r>
      <w:r w:rsidR="00F504BE">
        <w:rPr>
          <w:rFonts w:ascii="Arial" w:eastAsia="Google Sans Text" w:hAnsi="Arial" w:cs="Arial"/>
          <w:color w:val="1B1C1D"/>
          <w:szCs w:val="20"/>
        </w:rPr>
        <w:t xml:space="preserve">at least </w:t>
      </w:r>
      <w:r w:rsidR="008B5832" w:rsidRPr="008B5832">
        <w:rPr>
          <w:rFonts w:ascii="Arial" w:eastAsia="Google Sans Text" w:hAnsi="Arial" w:cs="Arial"/>
          <w:color w:val="1B1C1D"/>
          <w:szCs w:val="20"/>
        </w:rPr>
        <w:t>for</w:t>
      </w:r>
      <w:r w:rsidR="008B5832">
        <w:rPr>
          <w:rFonts w:ascii="Arial" w:eastAsia="Google Sans Text" w:hAnsi="Arial" w:cs="Arial"/>
          <w:color w:val="1B1C1D"/>
          <w:szCs w:val="20"/>
        </w:rPr>
        <w:t xml:space="preserve"> SRS</w:t>
      </w:r>
      <w:r w:rsidR="008B5832" w:rsidRPr="008B5832">
        <w:rPr>
          <w:rFonts w:ascii="Arial" w:eastAsia="Google Sans Text" w:hAnsi="Arial" w:cs="Arial"/>
          <w:color w:val="1B1C1D"/>
          <w:szCs w:val="20"/>
        </w:rPr>
        <w:t xml:space="preserve"> usages</w:t>
      </w:r>
      <w:r w:rsidR="008B5832">
        <w:rPr>
          <w:rFonts w:ascii="Arial" w:eastAsia="Google Sans Text" w:hAnsi="Arial" w:cs="Arial"/>
          <w:color w:val="1B1C1D"/>
          <w:szCs w:val="20"/>
        </w:rPr>
        <w:t xml:space="preserve"> </w:t>
      </w:r>
      <w:r w:rsidR="008B5832" w:rsidRPr="008B5832">
        <w:rPr>
          <w:rFonts w:ascii="Arial" w:eastAsia="Google Sans Text" w:hAnsi="Arial" w:cs="Arial"/>
          <w:color w:val="1B1C1D"/>
          <w:szCs w:val="20"/>
        </w:rPr>
        <w:t>AS</w:t>
      </w:r>
      <w:r w:rsidR="00F504BE">
        <w:rPr>
          <w:rFonts w:ascii="Arial" w:eastAsia="Google Sans Text" w:hAnsi="Arial" w:cs="Arial"/>
          <w:color w:val="1B1C1D"/>
          <w:szCs w:val="20"/>
        </w:rPr>
        <w:t xml:space="preserve"> and </w:t>
      </w:r>
      <w:r w:rsidR="008B5832" w:rsidRPr="008B5832">
        <w:rPr>
          <w:rFonts w:ascii="Arial" w:eastAsia="Google Sans Text" w:hAnsi="Arial" w:cs="Arial"/>
          <w:color w:val="1B1C1D"/>
          <w:szCs w:val="20"/>
        </w:rPr>
        <w:t>BM</w:t>
      </w:r>
      <w:r w:rsidR="008B5832">
        <w:rPr>
          <w:rFonts w:ascii="Arial" w:eastAsia="Google Sans Text" w:hAnsi="Arial" w:cs="Arial"/>
          <w:color w:val="1B1C1D"/>
          <w:szCs w:val="20"/>
        </w:rPr>
        <w:t>. Regarding the maximum values of SRS symbols and repetitions, we don’t see the need to extend them due to this new feature.</w:t>
      </w:r>
    </w:p>
    <w:p w14:paraId="78FF888F" w14:textId="68E1B988" w:rsidR="008B5832" w:rsidRDefault="009206E0" w:rsidP="008B5832">
      <w:pPr>
        <w:spacing w:after="0" w:line="268" w:lineRule="auto"/>
        <w:rPr>
          <w:rFonts w:ascii="Arial" w:hAnsi="Arial" w:cs="Arial"/>
          <w:b/>
          <w:bCs/>
          <w:color w:val="000000" w:themeColor="text1"/>
          <w:szCs w:val="20"/>
        </w:rPr>
      </w:pPr>
      <w:bookmarkStart w:id="58" w:name="OLE_LINK92"/>
      <w:r>
        <w:rPr>
          <w:rFonts w:ascii="Arial" w:hAnsi="Arial" w:cs="Arial"/>
          <w:b/>
          <w:bCs/>
          <w:color w:val="000000" w:themeColor="text1"/>
          <w:szCs w:val="20"/>
        </w:rPr>
        <w:t xml:space="preserve">Proposal </w:t>
      </w:r>
      <w:r w:rsidR="008B5832">
        <w:rPr>
          <w:rFonts w:ascii="Arial" w:hAnsi="Arial" w:cs="Arial"/>
          <w:b/>
          <w:bCs/>
          <w:color w:val="000000" w:themeColor="text1"/>
          <w:szCs w:val="20"/>
        </w:rPr>
        <w:t>5</w:t>
      </w:r>
      <w:r>
        <w:rPr>
          <w:rFonts w:ascii="Arial" w:hAnsi="Arial" w:cs="Arial"/>
          <w:b/>
          <w:bCs/>
          <w:color w:val="000000" w:themeColor="text1"/>
          <w:szCs w:val="20"/>
        </w:rPr>
        <w:t>:</w:t>
      </w:r>
      <w:r w:rsidRPr="00917C8C">
        <w:rPr>
          <w:rFonts w:ascii="Arial" w:hAnsi="Arial" w:cs="Arial"/>
          <w:b/>
          <w:bCs/>
          <w:color w:val="000000" w:themeColor="text1"/>
          <w:szCs w:val="20"/>
        </w:rPr>
        <w:t xml:space="preserve"> </w:t>
      </w:r>
      <w:r w:rsidR="00917C8C" w:rsidRPr="00917C8C">
        <w:rPr>
          <w:rFonts w:ascii="Arial" w:hAnsi="Arial" w:cs="Arial"/>
          <w:b/>
          <w:bCs/>
          <w:color w:val="000000" w:themeColor="text1"/>
          <w:szCs w:val="20"/>
        </w:rPr>
        <w:t>S</w:t>
      </w:r>
      <w:r>
        <w:rPr>
          <w:rFonts w:ascii="Arial" w:hAnsi="Arial" w:cs="Arial"/>
          <w:b/>
          <w:bCs/>
          <w:color w:val="000000" w:themeColor="text1"/>
          <w:szCs w:val="20"/>
        </w:rPr>
        <w:t xml:space="preserve">upport </w:t>
      </w:r>
      <w:bookmarkStart w:id="59" w:name="OLE_LINK40"/>
      <w:bookmarkStart w:id="60" w:name="OLE_LINK48"/>
      <w:r>
        <w:rPr>
          <w:rFonts w:ascii="Arial" w:hAnsi="Arial" w:cs="Arial"/>
          <w:b/>
          <w:bCs/>
          <w:color w:val="000000" w:themeColor="text1"/>
          <w:szCs w:val="20"/>
        </w:rPr>
        <w:t>c</w:t>
      </w:r>
      <w:bookmarkStart w:id="61" w:name="OLE_LINK34"/>
      <w:r>
        <w:rPr>
          <w:rFonts w:ascii="Arial" w:hAnsi="Arial" w:cs="Arial"/>
          <w:b/>
          <w:bCs/>
          <w:color w:val="000000" w:themeColor="text1"/>
          <w:szCs w:val="20"/>
        </w:rPr>
        <w:t xml:space="preserve">ontiguous </w:t>
      </w:r>
      <w:bookmarkEnd w:id="59"/>
      <w:r>
        <w:rPr>
          <w:rFonts w:ascii="Arial" w:hAnsi="Arial" w:cs="Arial"/>
          <w:b/>
          <w:bCs/>
          <w:color w:val="000000" w:themeColor="text1"/>
          <w:szCs w:val="20"/>
        </w:rPr>
        <w:t>cross-slot</w:t>
      </w:r>
      <w:r w:rsidR="00914489">
        <w:rPr>
          <w:rFonts w:ascii="Arial" w:hAnsi="Arial" w:cs="Arial"/>
          <w:b/>
          <w:bCs/>
          <w:color w:val="000000" w:themeColor="text1"/>
          <w:szCs w:val="20"/>
        </w:rPr>
        <w:t xml:space="preserve"> </w:t>
      </w:r>
      <w:r w:rsidR="00914489">
        <w:rPr>
          <w:rFonts w:ascii="Arial" w:eastAsia="Google Sans Text" w:hAnsi="Arial" w:cs="Arial"/>
          <w:b/>
          <w:color w:val="1B1C1D"/>
          <w:szCs w:val="20"/>
        </w:rPr>
        <w:t>(U+S)</w:t>
      </w:r>
      <w:r>
        <w:rPr>
          <w:rFonts w:ascii="Arial" w:hAnsi="Arial" w:cs="Arial"/>
          <w:b/>
          <w:bCs/>
          <w:color w:val="000000" w:themeColor="text1"/>
          <w:szCs w:val="20"/>
        </w:rPr>
        <w:t xml:space="preserve"> transmission </w:t>
      </w:r>
      <w:r w:rsidR="00C77C05">
        <w:rPr>
          <w:rFonts w:ascii="Arial" w:hAnsi="Arial" w:cs="Arial"/>
          <w:b/>
          <w:bCs/>
          <w:color w:val="000000" w:themeColor="text1"/>
          <w:szCs w:val="20"/>
        </w:rPr>
        <w:t>for</w:t>
      </w:r>
      <w:r>
        <w:rPr>
          <w:rFonts w:ascii="Arial" w:hAnsi="Arial" w:cs="Arial"/>
          <w:b/>
          <w:bCs/>
          <w:color w:val="000000" w:themeColor="text1"/>
          <w:szCs w:val="20"/>
        </w:rPr>
        <w:t xml:space="preserve"> </w:t>
      </w:r>
      <w:bookmarkStart w:id="62" w:name="OLE_LINK13"/>
      <w:r>
        <w:rPr>
          <w:rFonts w:ascii="Arial" w:hAnsi="Arial" w:cs="Arial"/>
          <w:b/>
          <w:bCs/>
          <w:color w:val="000000" w:themeColor="text1"/>
          <w:szCs w:val="20"/>
        </w:rPr>
        <w:t>a</w:t>
      </w:r>
      <w:r w:rsidR="009B3941">
        <w:rPr>
          <w:rFonts w:ascii="Arial" w:hAnsi="Arial" w:cs="Arial"/>
          <w:b/>
          <w:bCs/>
          <w:color w:val="000000" w:themeColor="text1"/>
          <w:szCs w:val="20"/>
        </w:rPr>
        <w:t>n</w:t>
      </w:r>
      <w:r w:rsidR="004C2BAC">
        <w:rPr>
          <w:rFonts w:ascii="Arial" w:hAnsi="Arial" w:cs="Arial"/>
          <w:b/>
          <w:bCs/>
          <w:color w:val="000000" w:themeColor="text1"/>
          <w:szCs w:val="20"/>
        </w:rPr>
        <w:t xml:space="preserve"> </w:t>
      </w:r>
      <w:r>
        <w:rPr>
          <w:rFonts w:ascii="Arial" w:hAnsi="Arial" w:cs="Arial"/>
          <w:b/>
          <w:bCs/>
          <w:color w:val="000000" w:themeColor="text1"/>
          <w:szCs w:val="20"/>
        </w:rPr>
        <w:t>SRS resource</w:t>
      </w:r>
      <w:bookmarkEnd w:id="60"/>
      <w:bookmarkEnd w:id="61"/>
      <w:bookmarkEnd w:id="62"/>
      <w:r w:rsidR="00BF5601">
        <w:rPr>
          <w:rFonts w:ascii="Arial" w:hAnsi="Arial" w:cs="Arial" w:hint="eastAsia"/>
          <w:b/>
          <w:bCs/>
          <w:color w:val="000000" w:themeColor="text1"/>
          <w:szCs w:val="20"/>
        </w:rPr>
        <w:t xml:space="preserve"> </w:t>
      </w:r>
      <w:r w:rsidR="008B5832" w:rsidRPr="008B5832">
        <w:rPr>
          <w:rFonts w:ascii="Arial" w:hAnsi="Arial" w:cs="Arial" w:hint="eastAsia"/>
          <w:b/>
          <w:bCs/>
          <w:color w:val="000000" w:themeColor="text1"/>
          <w:szCs w:val="20"/>
        </w:rPr>
        <w:t>with multiple repetitions (R &gt; 1) and/or multiple symbols (</w:t>
      </w:r>
      <m:oMath>
        <m:sSubSup>
          <m:sSubSupPr>
            <m:ctrlPr>
              <w:rPr>
                <w:rFonts w:ascii="Cambria Math" w:hAnsi="Cambria Math" w:cs="Arial"/>
                <w:b/>
                <w:bCs/>
                <w:i/>
                <w:iCs/>
                <w:color w:val="000000" w:themeColor="text1"/>
                <w:szCs w:val="20"/>
              </w:rPr>
            </m:ctrlPr>
          </m:sSubSupPr>
          <m:e>
            <m:r>
              <m:rPr>
                <m:sty m:val="bi"/>
              </m:rPr>
              <w:rPr>
                <w:rFonts w:ascii="Cambria Math" w:hAnsi="Cambria Math" w:cs="Arial"/>
                <w:color w:val="000000" w:themeColor="text1"/>
                <w:szCs w:val="20"/>
              </w:rPr>
              <m:t>N</m:t>
            </m:r>
          </m:e>
          <m:sub>
            <m:r>
              <m:rPr>
                <m:sty m:val="bi"/>
              </m:rPr>
              <w:rPr>
                <w:rFonts w:ascii="Cambria Math" w:hAnsi="Cambria Math" w:cs="Arial"/>
                <w:color w:val="000000" w:themeColor="text1"/>
                <w:szCs w:val="20"/>
              </w:rPr>
              <m:t>sym</m:t>
            </m:r>
          </m:sub>
          <m:sup>
            <m:r>
              <m:rPr>
                <m:sty m:val="bi"/>
              </m:rPr>
              <w:rPr>
                <w:rFonts w:ascii="Cambria Math" w:hAnsi="Cambria Math" w:cs="Arial"/>
                <w:color w:val="000000" w:themeColor="text1"/>
                <w:szCs w:val="20"/>
              </w:rPr>
              <m:t>SRS</m:t>
            </m:r>
          </m:sup>
        </m:sSubSup>
      </m:oMath>
      <w:r w:rsidR="008B5832" w:rsidRPr="008B5832">
        <w:rPr>
          <w:rFonts w:ascii="Arial" w:hAnsi="Arial" w:cs="Arial" w:hint="eastAsia"/>
          <w:b/>
          <w:bCs/>
          <w:color w:val="000000" w:themeColor="text1"/>
          <w:szCs w:val="20"/>
        </w:rPr>
        <w:t>&gt;1)</w:t>
      </w:r>
    </w:p>
    <w:p w14:paraId="0FAF4DF8" w14:textId="77777777" w:rsidR="008B5832" w:rsidRDefault="008B5832" w:rsidP="008B5832">
      <w:pPr>
        <w:pStyle w:val="af8"/>
        <w:numPr>
          <w:ilvl w:val="0"/>
          <w:numId w:val="20"/>
        </w:numPr>
        <w:spacing w:after="0" w:line="268" w:lineRule="auto"/>
        <w:rPr>
          <w:rFonts w:ascii="Arial" w:hAnsi="Arial" w:cs="Arial"/>
          <w:b/>
          <w:bCs/>
          <w:color w:val="000000" w:themeColor="text1"/>
          <w:szCs w:val="20"/>
        </w:rPr>
      </w:pPr>
      <w:r>
        <w:rPr>
          <w:rFonts w:ascii="Arial" w:hAnsi="Arial" w:cs="Arial"/>
          <w:b/>
          <w:bCs/>
          <w:color w:val="000000" w:themeColor="text1"/>
          <w:szCs w:val="20"/>
        </w:rPr>
        <w:t>Support for</w:t>
      </w:r>
      <w:r w:rsidR="004C2BAC" w:rsidRPr="008B5832">
        <w:rPr>
          <w:rFonts w:ascii="Arial" w:hAnsi="Arial" w:cs="Arial"/>
          <w:b/>
          <w:bCs/>
          <w:color w:val="000000" w:themeColor="text1"/>
          <w:szCs w:val="20"/>
        </w:rPr>
        <w:t xml:space="preserve"> a P/SP/AP SRS</w:t>
      </w:r>
      <w:bookmarkStart w:id="63" w:name="OLE_LINK17"/>
      <w:r w:rsidR="004C2BAC" w:rsidRPr="008B5832">
        <w:rPr>
          <w:rFonts w:ascii="Arial" w:hAnsi="Arial" w:cs="Arial"/>
          <w:b/>
          <w:bCs/>
          <w:color w:val="000000" w:themeColor="text1"/>
          <w:szCs w:val="20"/>
        </w:rPr>
        <w:t xml:space="preserve"> </w:t>
      </w:r>
      <w:bookmarkEnd w:id="63"/>
    </w:p>
    <w:p w14:paraId="7E708A40" w14:textId="3D2416C7" w:rsidR="00917C8C" w:rsidRDefault="008B5832" w:rsidP="008B5832">
      <w:pPr>
        <w:pStyle w:val="af8"/>
        <w:numPr>
          <w:ilvl w:val="0"/>
          <w:numId w:val="20"/>
        </w:numPr>
        <w:spacing w:after="0" w:line="268" w:lineRule="auto"/>
        <w:rPr>
          <w:rFonts w:ascii="Arial" w:hAnsi="Arial" w:cs="Arial"/>
          <w:b/>
          <w:bCs/>
          <w:color w:val="000000" w:themeColor="text1"/>
          <w:szCs w:val="20"/>
        </w:rPr>
      </w:pPr>
      <w:r>
        <w:rPr>
          <w:rFonts w:ascii="Arial" w:hAnsi="Arial" w:cs="Arial"/>
          <w:b/>
          <w:bCs/>
          <w:color w:val="000000" w:themeColor="text1"/>
          <w:szCs w:val="20"/>
        </w:rPr>
        <w:t xml:space="preserve">Support </w:t>
      </w:r>
      <w:r w:rsidR="00F504BE" w:rsidRPr="00F504BE">
        <w:rPr>
          <w:rFonts w:ascii="Arial" w:hAnsi="Arial" w:cs="Arial" w:hint="eastAsia"/>
          <w:b/>
          <w:bCs/>
          <w:color w:val="000000" w:themeColor="text1"/>
          <w:szCs w:val="20"/>
        </w:rPr>
        <w:t>a</w:t>
      </w:r>
      <w:r w:rsidR="00F504BE" w:rsidRPr="00F504BE">
        <w:rPr>
          <w:rFonts w:ascii="Arial" w:hAnsi="Arial" w:cs="Arial"/>
          <w:b/>
          <w:bCs/>
          <w:color w:val="000000" w:themeColor="text1"/>
          <w:szCs w:val="20"/>
        </w:rPr>
        <w:t xml:space="preserve">t least </w:t>
      </w:r>
      <w:r>
        <w:rPr>
          <w:rFonts w:ascii="Arial" w:hAnsi="Arial" w:cs="Arial"/>
          <w:b/>
          <w:bCs/>
          <w:color w:val="000000" w:themeColor="text1"/>
          <w:szCs w:val="20"/>
        </w:rPr>
        <w:t>for</w:t>
      </w:r>
      <w:r w:rsidR="00BF5601" w:rsidRPr="008B5832">
        <w:rPr>
          <w:rFonts w:ascii="Arial" w:hAnsi="Arial" w:cs="Arial"/>
          <w:b/>
          <w:bCs/>
          <w:color w:val="000000" w:themeColor="text1"/>
          <w:szCs w:val="20"/>
        </w:rPr>
        <w:t xml:space="preserve"> SRS usages</w:t>
      </w:r>
      <w:bookmarkStart w:id="64" w:name="OLE_LINK66"/>
      <w:r w:rsidR="00BF5601" w:rsidRPr="008B5832">
        <w:rPr>
          <w:rFonts w:ascii="Arial" w:hAnsi="Arial" w:cs="Arial"/>
          <w:b/>
          <w:bCs/>
          <w:color w:val="000000" w:themeColor="text1"/>
          <w:szCs w:val="20"/>
        </w:rPr>
        <w:t xml:space="preserve"> AS</w:t>
      </w:r>
      <w:r w:rsidR="00F504BE">
        <w:rPr>
          <w:rFonts w:ascii="Arial" w:hAnsi="Arial" w:cs="Arial"/>
          <w:b/>
          <w:bCs/>
          <w:color w:val="000000" w:themeColor="text1"/>
          <w:szCs w:val="20"/>
        </w:rPr>
        <w:t xml:space="preserve"> and </w:t>
      </w:r>
      <w:r w:rsidR="00BF5601" w:rsidRPr="008B5832">
        <w:rPr>
          <w:rFonts w:ascii="Arial" w:hAnsi="Arial" w:cs="Arial"/>
          <w:b/>
          <w:bCs/>
          <w:color w:val="000000" w:themeColor="text1"/>
          <w:szCs w:val="20"/>
        </w:rPr>
        <w:t>BM</w:t>
      </w:r>
      <w:bookmarkEnd w:id="56"/>
      <w:bookmarkEnd w:id="57"/>
      <w:bookmarkEnd w:id="64"/>
    </w:p>
    <w:p w14:paraId="70348FCA" w14:textId="11C89E4D" w:rsidR="001D2874" w:rsidRPr="001D2874" w:rsidRDefault="001D2874" w:rsidP="001D2874">
      <w:pPr>
        <w:pStyle w:val="af8"/>
        <w:numPr>
          <w:ilvl w:val="0"/>
          <w:numId w:val="20"/>
        </w:numPr>
        <w:spacing w:after="0" w:line="268" w:lineRule="auto"/>
        <w:rPr>
          <w:rFonts w:ascii="Arial" w:hAnsi="Arial" w:cs="Arial"/>
          <w:b/>
          <w:bCs/>
          <w:color w:val="000000" w:themeColor="text1"/>
          <w:szCs w:val="20"/>
        </w:rPr>
      </w:pPr>
      <w:r w:rsidRPr="001D2874">
        <w:rPr>
          <w:rFonts w:ascii="Arial" w:hAnsi="Arial" w:cs="Arial" w:hint="eastAsia"/>
          <w:b/>
          <w:bCs/>
          <w:color w:val="000000" w:themeColor="text1"/>
          <w:szCs w:val="20"/>
        </w:rPr>
        <w:t>Reuse the legacy time-domain resource configuration for SRS</w:t>
      </w:r>
      <w:r w:rsidR="00C200D7" w:rsidRPr="00C200D7">
        <w:rPr>
          <w:rFonts w:ascii="Arial" w:hAnsi="Arial" w:cs="Arial" w:hint="eastAsia"/>
          <w:b/>
          <w:bCs/>
          <w:color w:val="000000" w:themeColor="text1"/>
          <w:szCs w:val="20"/>
        </w:rPr>
        <w:t xml:space="preserve"> </w:t>
      </w:r>
      <w:r w:rsidR="00C200D7" w:rsidRPr="00C200D7">
        <w:rPr>
          <w:rFonts w:ascii="Arial" w:hAnsi="Arial" w:cs="Arial"/>
          <w:b/>
          <w:bCs/>
          <w:color w:val="000000" w:themeColor="text1"/>
          <w:szCs w:val="20"/>
        </w:rPr>
        <w:t xml:space="preserve">w/o </w:t>
      </w:r>
      <w:r w:rsidR="00C200D7">
        <w:rPr>
          <w:rFonts w:ascii="Arial" w:hAnsi="Arial" w:cs="Arial"/>
          <w:b/>
          <w:bCs/>
          <w:color w:val="000000" w:themeColor="text1"/>
          <w:szCs w:val="20"/>
        </w:rPr>
        <w:t>the restriction that t</w:t>
      </w:r>
      <w:r w:rsidR="00C200D7" w:rsidRPr="00C200D7">
        <w:rPr>
          <w:rFonts w:ascii="Arial" w:hAnsi="Arial" w:cs="Arial"/>
          <w:b/>
          <w:bCs/>
          <w:color w:val="000000" w:themeColor="text1"/>
          <w:szCs w:val="20"/>
        </w:rPr>
        <w:t xml:space="preserve">he configured SRS resource </w:t>
      </w:r>
      <w:r w:rsidR="00C200D7">
        <w:rPr>
          <w:rFonts w:ascii="Arial" w:hAnsi="Arial" w:cs="Arial"/>
          <w:b/>
          <w:bCs/>
          <w:color w:val="000000" w:themeColor="text1"/>
          <w:szCs w:val="20"/>
        </w:rPr>
        <w:t>can</w:t>
      </w:r>
      <w:r w:rsidR="00C200D7" w:rsidRPr="00C200D7">
        <w:rPr>
          <w:rFonts w:ascii="Arial" w:hAnsi="Arial" w:cs="Arial"/>
          <w:b/>
          <w:bCs/>
          <w:color w:val="000000" w:themeColor="text1"/>
          <w:szCs w:val="20"/>
        </w:rPr>
        <w:t xml:space="preserve">not exceed the slot </w:t>
      </w:r>
      <w:proofErr w:type="gramStart"/>
      <w:r w:rsidR="00C200D7" w:rsidRPr="00C200D7">
        <w:rPr>
          <w:rFonts w:ascii="Arial" w:hAnsi="Arial" w:cs="Arial"/>
          <w:b/>
          <w:bCs/>
          <w:color w:val="000000" w:themeColor="text1"/>
          <w:szCs w:val="20"/>
        </w:rPr>
        <w:t>boundary</w:t>
      </w:r>
      <w:proofErr w:type="gramEnd"/>
    </w:p>
    <w:p w14:paraId="284CC175" w14:textId="7E07CAFE" w:rsidR="00551F25" w:rsidRPr="00551F25" w:rsidRDefault="00551F25" w:rsidP="00551F25">
      <w:pPr>
        <w:pStyle w:val="af8"/>
        <w:numPr>
          <w:ilvl w:val="0"/>
          <w:numId w:val="20"/>
        </w:numPr>
        <w:spacing w:after="0" w:line="268" w:lineRule="auto"/>
        <w:rPr>
          <w:rFonts w:ascii="Arial" w:hAnsi="Arial" w:cs="Arial"/>
          <w:b/>
          <w:bCs/>
          <w:color w:val="000000" w:themeColor="text1"/>
          <w:szCs w:val="20"/>
        </w:rPr>
      </w:pPr>
      <w:r w:rsidRPr="00551F25">
        <w:rPr>
          <w:rFonts w:ascii="Arial" w:hAnsi="Arial" w:cs="Arial" w:hint="eastAsia"/>
          <w:b/>
          <w:bCs/>
          <w:color w:val="000000" w:themeColor="text1"/>
          <w:szCs w:val="20"/>
        </w:rPr>
        <w:t>No increasing the max value of repetitions and symbols (i.e., 14)</w:t>
      </w:r>
    </w:p>
    <w:bookmarkEnd w:id="58"/>
    <w:p w14:paraId="049D2F95" w14:textId="77777777" w:rsidR="008B5832" w:rsidRPr="000B7955" w:rsidRDefault="008B5832" w:rsidP="008B5832">
      <w:pPr>
        <w:spacing w:after="0" w:line="268" w:lineRule="auto"/>
        <w:jc w:val="left"/>
        <w:rPr>
          <w:rFonts w:ascii="Arial" w:hAnsi="Arial" w:cs="Arial"/>
          <w:b/>
          <w:bCs/>
          <w:color w:val="000000" w:themeColor="text1"/>
          <w:szCs w:val="20"/>
        </w:rPr>
      </w:pPr>
    </w:p>
    <w:p w14:paraId="38392EEF" w14:textId="10786F32" w:rsidR="00914489" w:rsidRPr="007C52FD" w:rsidRDefault="007C52FD" w:rsidP="00914489">
      <w:pPr>
        <w:spacing w:after="0" w:line="268" w:lineRule="auto"/>
        <w:jc w:val="center"/>
        <w:rPr>
          <w:rFonts w:ascii="Arial" w:eastAsia="新細明體" w:hAnsi="Arial" w:cs="Arial"/>
          <w:color w:val="000000" w:themeColor="text1"/>
          <w:szCs w:val="20"/>
          <w:lang w:eastAsia="zh-TW"/>
        </w:rPr>
      </w:pPr>
      <w:r>
        <w:rPr>
          <w:rFonts w:ascii="Arial" w:eastAsia="新細明體" w:hAnsi="Arial" w:cs="Arial"/>
          <w:noProof/>
          <w:color w:val="000000" w:themeColor="text1"/>
          <w:szCs w:val="20"/>
          <w:lang w:eastAsia="zh-TW"/>
        </w:rPr>
        <w:drawing>
          <wp:inline distT="0" distB="0" distL="0" distR="0" wp14:anchorId="7DE8B737" wp14:editId="2B9EE6FF">
            <wp:extent cx="3401656" cy="1327868"/>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4985" cy="1336975"/>
                    </a:xfrm>
                    <a:prstGeom prst="rect">
                      <a:avLst/>
                    </a:prstGeom>
                    <a:noFill/>
                  </pic:spPr>
                </pic:pic>
              </a:graphicData>
            </a:graphic>
          </wp:inline>
        </w:drawing>
      </w:r>
    </w:p>
    <w:p w14:paraId="04CA5A60" w14:textId="190C3A2C" w:rsidR="00914489" w:rsidRDefault="00914489" w:rsidP="00551F25">
      <w:pPr>
        <w:spacing w:before="240" w:line="271" w:lineRule="auto"/>
        <w:jc w:val="center"/>
        <w:rPr>
          <w:rFonts w:ascii="Arial" w:eastAsia="新細明體" w:hAnsi="Arial" w:cs="Arial"/>
          <w:b/>
          <w:bCs/>
          <w:color w:val="000000" w:themeColor="text1"/>
          <w:sz w:val="16"/>
          <w:szCs w:val="16"/>
          <w:lang w:val="en-US" w:eastAsia="zh-TW"/>
        </w:rPr>
      </w:pPr>
      <w:r w:rsidRPr="009B3941">
        <w:rPr>
          <w:rFonts w:ascii="Arial" w:eastAsia="新細明體" w:hAnsi="Arial" w:cs="Arial"/>
          <w:b/>
          <w:bCs/>
          <w:color w:val="000000" w:themeColor="text1"/>
          <w:sz w:val="16"/>
          <w:szCs w:val="16"/>
          <w:lang w:val="en-US" w:eastAsia="zh-TW"/>
        </w:rPr>
        <w:t xml:space="preserve">Figure </w:t>
      </w:r>
      <w:r w:rsidR="009B3941">
        <w:rPr>
          <w:rFonts w:ascii="Arial" w:eastAsia="新細明體" w:hAnsi="Arial" w:cs="Arial"/>
          <w:b/>
          <w:bCs/>
          <w:color w:val="000000" w:themeColor="text1"/>
          <w:sz w:val="16"/>
          <w:szCs w:val="16"/>
          <w:lang w:val="en-US" w:eastAsia="zh-TW"/>
        </w:rPr>
        <w:t>2</w:t>
      </w:r>
      <w:r w:rsidRPr="009B3941">
        <w:rPr>
          <w:rFonts w:ascii="Arial" w:eastAsia="新細明體" w:hAnsi="Arial" w:cs="Arial"/>
          <w:b/>
          <w:bCs/>
          <w:color w:val="000000" w:themeColor="text1"/>
          <w:sz w:val="16"/>
          <w:szCs w:val="16"/>
          <w:lang w:val="en-US" w:eastAsia="zh-TW"/>
        </w:rPr>
        <w:t>.</w:t>
      </w:r>
      <w:r w:rsidR="000F4238" w:rsidRPr="009B3941">
        <w:rPr>
          <w:rFonts w:ascii="Arial" w:eastAsia="新細明體" w:hAnsi="Arial" w:cs="Arial"/>
          <w:b/>
          <w:bCs/>
          <w:color w:val="000000" w:themeColor="text1"/>
          <w:sz w:val="16"/>
          <w:szCs w:val="16"/>
          <w:lang w:val="en-US" w:eastAsia="zh-TW"/>
        </w:rPr>
        <w:t xml:space="preserve"> </w:t>
      </w:r>
      <w:bookmarkStart w:id="65" w:name="OLE_LINK47"/>
      <w:r w:rsidR="000F4238" w:rsidRPr="009B3941">
        <w:rPr>
          <w:rFonts w:ascii="Arial" w:eastAsia="新細明體" w:hAnsi="Arial" w:cs="Arial"/>
          <w:b/>
          <w:bCs/>
          <w:color w:val="000000" w:themeColor="text1"/>
          <w:sz w:val="16"/>
          <w:szCs w:val="16"/>
          <w:lang w:val="en-US" w:eastAsia="zh-TW"/>
        </w:rPr>
        <w:t>Example of</w:t>
      </w:r>
      <w:r w:rsidRPr="009B3941">
        <w:rPr>
          <w:rFonts w:ascii="Arial" w:eastAsia="新細明體" w:hAnsi="Arial" w:cs="Arial"/>
          <w:b/>
          <w:bCs/>
          <w:color w:val="000000" w:themeColor="text1"/>
          <w:sz w:val="16"/>
          <w:szCs w:val="16"/>
          <w:lang w:val="en-US" w:eastAsia="zh-TW"/>
        </w:rPr>
        <w:t xml:space="preserve"> </w:t>
      </w:r>
      <w:r w:rsidR="000F4238" w:rsidRPr="009B3941">
        <w:rPr>
          <w:rFonts w:ascii="Arial" w:eastAsia="新細明體" w:hAnsi="Arial" w:cs="Arial"/>
          <w:b/>
          <w:bCs/>
          <w:color w:val="000000" w:themeColor="text1"/>
          <w:sz w:val="16"/>
          <w:szCs w:val="16"/>
          <w:lang w:val="en-US" w:eastAsia="zh-TW"/>
        </w:rPr>
        <w:t>c</w:t>
      </w:r>
      <w:r w:rsidRPr="009B3941">
        <w:rPr>
          <w:rFonts w:ascii="Arial" w:eastAsia="新細明體" w:hAnsi="Arial" w:cs="Arial"/>
          <w:b/>
          <w:bCs/>
          <w:color w:val="000000" w:themeColor="text1"/>
          <w:sz w:val="16"/>
          <w:szCs w:val="16"/>
          <w:lang w:val="en-US" w:eastAsia="zh-TW"/>
        </w:rPr>
        <w:t>ontiguous</w:t>
      </w:r>
      <w:bookmarkEnd w:id="65"/>
      <w:r w:rsidRPr="009B3941">
        <w:rPr>
          <w:rFonts w:ascii="Arial" w:eastAsia="新細明體" w:hAnsi="Arial" w:cs="Arial"/>
          <w:b/>
          <w:bCs/>
          <w:color w:val="000000" w:themeColor="text1"/>
          <w:sz w:val="16"/>
          <w:szCs w:val="16"/>
          <w:lang w:val="en-US" w:eastAsia="zh-TW"/>
        </w:rPr>
        <w:t xml:space="preserve"> cross-slot transmission for a single SRS resource with R &gt; 1</w:t>
      </w:r>
    </w:p>
    <w:p w14:paraId="2AD67D6F" w14:textId="014D0BA3" w:rsidR="00CD344B" w:rsidRDefault="00CD344B" w:rsidP="00CD344B">
      <w:pPr>
        <w:spacing w:before="240" w:line="271" w:lineRule="auto"/>
        <w:rPr>
          <w:rFonts w:ascii="Arial" w:eastAsia="Google Sans Text" w:hAnsi="Arial" w:cs="Arial"/>
          <w:color w:val="1B1C1D"/>
          <w:szCs w:val="20"/>
        </w:rPr>
      </w:pPr>
      <w:r>
        <w:rPr>
          <w:rFonts w:ascii="Arial" w:eastAsia="Google Sans Text" w:hAnsi="Arial" w:cs="Arial"/>
          <w:color w:val="1B1C1D"/>
          <w:szCs w:val="20"/>
        </w:rPr>
        <w:t>Regarding other potential specification change/impact due to contiguous cross-slot transmission for an SRS resource</w:t>
      </w:r>
      <w:r w:rsidR="008C5AFD">
        <w:rPr>
          <w:rFonts w:ascii="Arial" w:eastAsia="Google Sans Text" w:hAnsi="Arial" w:cs="Arial"/>
          <w:color w:val="1B1C1D"/>
          <w:szCs w:val="20"/>
        </w:rPr>
        <w:t>/resource set</w:t>
      </w:r>
      <w:r>
        <w:rPr>
          <w:rFonts w:ascii="Arial" w:eastAsia="Google Sans Text" w:hAnsi="Arial" w:cs="Arial"/>
          <w:color w:val="1B1C1D"/>
          <w:szCs w:val="20"/>
        </w:rPr>
        <w:t xml:space="preserve">, </w:t>
      </w:r>
      <w:r w:rsidR="008C5AFD">
        <w:rPr>
          <w:rFonts w:ascii="Arial" w:eastAsia="Google Sans Text" w:hAnsi="Arial" w:cs="Arial"/>
          <w:color w:val="1B1C1D"/>
          <w:szCs w:val="20"/>
        </w:rPr>
        <w:t>including</w:t>
      </w:r>
      <w:r>
        <w:rPr>
          <w:rFonts w:ascii="Arial" w:eastAsia="Google Sans Text" w:hAnsi="Arial" w:cs="Arial"/>
          <w:color w:val="1B1C1D"/>
          <w:szCs w:val="20"/>
        </w:rPr>
        <w:t xml:space="preserve"> </w:t>
      </w:r>
      <w:r w:rsidR="008C5AFD">
        <w:rPr>
          <w:rFonts w:ascii="Arial" w:eastAsia="Google Sans Text" w:hAnsi="Arial" w:cs="Arial"/>
          <w:color w:val="1B1C1D"/>
          <w:szCs w:val="20"/>
        </w:rPr>
        <w:t xml:space="preserve">at least </w:t>
      </w:r>
      <w:r>
        <w:rPr>
          <w:rFonts w:ascii="Arial" w:eastAsia="Google Sans Text" w:hAnsi="Arial" w:cs="Arial"/>
          <w:color w:val="1B1C1D"/>
          <w:szCs w:val="20"/>
        </w:rPr>
        <w:t>the following</w:t>
      </w:r>
      <w:r w:rsidR="008C5AFD">
        <w:rPr>
          <w:rFonts w:ascii="Arial" w:eastAsia="Google Sans Text" w:hAnsi="Arial" w:cs="Arial"/>
          <w:color w:val="1B1C1D"/>
          <w:szCs w:val="20"/>
        </w:rPr>
        <w:t>s</w:t>
      </w:r>
      <w:r>
        <w:rPr>
          <w:rFonts w:ascii="Arial" w:eastAsia="Google Sans Text" w:hAnsi="Arial" w:cs="Arial"/>
          <w:color w:val="1B1C1D"/>
          <w:szCs w:val="20"/>
        </w:rPr>
        <w:t>:</w:t>
      </w:r>
    </w:p>
    <w:p w14:paraId="0196D37C" w14:textId="5A90589B" w:rsidR="00CD344B" w:rsidRDefault="00CD344B" w:rsidP="00CD344B">
      <w:pPr>
        <w:pStyle w:val="af8"/>
        <w:numPr>
          <w:ilvl w:val="0"/>
          <w:numId w:val="22"/>
        </w:numPr>
        <w:spacing w:after="240" w:line="271" w:lineRule="auto"/>
        <w:rPr>
          <w:rFonts w:ascii="Arial" w:eastAsia="新細明體" w:hAnsi="Arial" w:cs="Arial"/>
          <w:color w:val="1B1C1D"/>
          <w:szCs w:val="20"/>
          <w:lang w:eastAsia="zh-TW"/>
        </w:rPr>
      </w:pPr>
      <w:r>
        <w:rPr>
          <w:rFonts w:ascii="Arial" w:eastAsia="新細明體" w:hAnsi="Arial" w:cs="Arial"/>
          <w:color w:val="1B1C1D"/>
          <w:szCs w:val="20"/>
          <w:lang w:eastAsia="zh-TW"/>
        </w:rPr>
        <w:t>Allowing PUSCH transmission after the SRS transmission</w:t>
      </w:r>
    </w:p>
    <w:tbl>
      <w:tblPr>
        <w:tblStyle w:val="af2"/>
        <w:tblW w:w="0" w:type="auto"/>
        <w:tblInd w:w="704" w:type="dxa"/>
        <w:tblLook w:val="04A0" w:firstRow="1" w:lastRow="0" w:firstColumn="1" w:lastColumn="0" w:noHBand="0" w:noVBand="1"/>
      </w:tblPr>
      <w:tblGrid>
        <w:gridCol w:w="9437"/>
      </w:tblGrid>
      <w:tr w:rsidR="00CD344B" w14:paraId="106CA113" w14:textId="77777777" w:rsidTr="00CD344B">
        <w:tc>
          <w:tcPr>
            <w:tcW w:w="9437" w:type="dxa"/>
            <w:tcBorders>
              <w:top w:val="single" w:sz="4" w:space="0" w:color="auto"/>
              <w:left w:val="single" w:sz="4" w:space="0" w:color="auto"/>
              <w:bottom w:val="single" w:sz="4" w:space="0" w:color="auto"/>
              <w:right w:val="single" w:sz="4" w:space="0" w:color="auto"/>
            </w:tcBorders>
            <w:hideMark/>
          </w:tcPr>
          <w:p w14:paraId="123BEC74" w14:textId="77777777" w:rsidR="00CD344B" w:rsidRDefault="00CD344B">
            <w:pPr>
              <w:spacing w:after="0" w:line="271" w:lineRule="auto"/>
              <w:rPr>
                <w:rFonts w:ascii="Arial" w:eastAsia="新細明體" w:hAnsi="Arial" w:cs="Arial"/>
                <w:b/>
                <w:bCs/>
                <w:color w:val="1B1C1D"/>
                <w:sz w:val="18"/>
                <w:szCs w:val="22"/>
                <w:lang w:eastAsia="zh-TW"/>
              </w:rPr>
            </w:pPr>
            <w:bookmarkStart w:id="66" w:name="OLE_LINK37"/>
            <w:r>
              <w:rPr>
                <w:rFonts w:ascii="Arial" w:eastAsia="新細明體" w:hAnsi="Arial" w:cs="Arial"/>
                <w:b/>
                <w:bCs/>
                <w:color w:val="1B1C1D"/>
                <w:sz w:val="18"/>
                <w:szCs w:val="22"/>
                <w:lang w:eastAsia="zh-TW"/>
              </w:rPr>
              <w:t xml:space="preserve">TS 38.214 – 6.2.1 UE sounding </w:t>
            </w:r>
            <w:proofErr w:type="gramStart"/>
            <w:r>
              <w:rPr>
                <w:rFonts w:ascii="Arial" w:eastAsia="新細明體" w:hAnsi="Arial" w:cs="Arial"/>
                <w:b/>
                <w:bCs/>
                <w:color w:val="1B1C1D"/>
                <w:sz w:val="18"/>
                <w:szCs w:val="22"/>
                <w:lang w:eastAsia="zh-TW"/>
              </w:rPr>
              <w:t>procedure</w:t>
            </w:r>
            <w:proofErr w:type="gramEnd"/>
          </w:p>
          <w:p w14:paraId="1FEADEA8" w14:textId="77777777" w:rsidR="00CD344B" w:rsidRDefault="00CD344B">
            <w:pPr>
              <w:rPr>
                <w:rFonts w:ascii="Times New Roman" w:hAnsi="Times New Roman"/>
                <w:sz w:val="18"/>
                <w:szCs w:val="22"/>
              </w:rPr>
            </w:pPr>
            <w:r>
              <w:rPr>
                <w:sz w:val="18"/>
                <w:szCs w:val="22"/>
              </w:rPr>
              <w:t xml:space="preserve">If a PUSCH </w:t>
            </w:r>
            <w:r>
              <w:rPr>
                <w:sz w:val="18"/>
                <w:szCs w:val="22"/>
                <w:lang w:eastAsia="zh-CN"/>
              </w:rPr>
              <w:t>transmission with a priority index 1 or a PUCCH transmission with a priority index 1 would overlap in time with an SRS transmission on a serving cell, the UE does not transmit the SRS in the overlapping symbol(s).</w:t>
            </w:r>
          </w:p>
        </w:tc>
      </w:tr>
    </w:tbl>
    <w:bookmarkEnd w:id="66"/>
    <w:p w14:paraId="326BFD0E" w14:textId="69E35CD5" w:rsidR="00CD344B" w:rsidRDefault="008C5AFD" w:rsidP="00CD344B">
      <w:pPr>
        <w:pStyle w:val="af8"/>
        <w:numPr>
          <w:ilvl w:val="0"/>
          <w:numId w:val="22"/>
        </w:numPr>
        <w:spacing w:before="240" w:after="240" w:line="271" w:lineRule="auto"/>
        <w:rPr>
          <w:rFonts w:ascii="Arial" w:eastAsia="新細明體" w:hAnsi="Arial" w:cs="Arial"/>
          <w:color w:val="1B1C1D"/>
          <w:szCs w:val="20"/>
          <w:lang w:eastAsia="zh-TW"/>
        </w:rPr>
      </w:pPr>
      <w:r>
        <w:rPr>
          <w:rFonts w:ascii="Arial" w:eastAsia="新細明體" w:hAnsi="Arial" w:cs="Arial"/>
          <w:color w:val="1B1C1D"/>
          <w:szCs w:val="20"/>
          <w:lang w:eastAsia="zh-TW"/>
        </w:rPr>
        <w:t>I</w:t>
      </w:r>
      <w:r w:rsidR="00CD344B">
        <w:rPr>
          <w:rFonts w:ascii="Arial" w:eastAsia="新細明體" w:hAnsi="Arial" w:cs="Arial"/>
          <w:color w:val="1B1C1D"/>
          <w:szCs w:val="20"/>
          <w:lang w:eastAsia="zh-TW"/>
        </w:rPr>
        <w:t>mpact on “available slot” introduced in Rel-17</w:t>
      </w:r>
    </w:p>
    <w:tbl>
      <w:tblPr>
        <w:tblStyle w:val="af2"/>
        <w:tblW w:w="0" w:type="auto"/>
        <w:tblInd w:w="704" w:type="dxa"/>
        <w:tblLook w:val="04A0" w:firstRow="1" w:lastRow="0" w:firstColumn="1" w:lastColumn="0" w:noHBand="0" w:noVBand="1"/>
      </w:tblPr>
      <w:tblGrid>
        <w:gridCol w:w="9437"/>
      </w:tblGrid>
      <w:tr w:rsidR="00CD344B" w14:paraId="2206A941" w14:textId="77777777" w:rsidTr="00CD344B">
        <w:trPr>
          <w:trHeight w:val="1339"/>
        </w:trPr>
        <w:tc>
          <w:tcPr>
            <w:tcW w:w="9437" w:type="dxa"/>
            <w:tcBorders>
              <w:top w:val="single" w:sz="4" w:space="0" w:color="auto"/>
              <w:left w:val="single" w:sz="4" w:space="0" w:color="auto"/>
              <w:bottom w:val="single" w:sz="4" w:space="0" w:color="auto"/>
              <w:right w:val="single" w:sz="4" w:space="0" w:color="auto"/>
            </w:tcBorders>
            <w:hideMark/>
          </w:tcPr>
          <w:p w14:paraId="73D7C52E" w14:textId="77777777" w:rsidR="00CD344B" w:rsidRDefault="00CD344B">
            <w:pPr>
              <w:spacing w:after="0" w:line="268" w:lineRule="auto"/>
              <w:rPr>
                <w:rFonts w:ascii="Arial" w:eastAsia="新細明體" w:hAnsi="Arial" w:cs="Arial"/>
                <w:b/>
                <w:bCs/>
                <w:color w:val="1B1C1D"/>
                <w:sz w:val="18"/>
                <w:szCs w:val="22"/>
                <w:lang w:eastAsia="zh-TW"/>
              </w:rPr>
            </w:pPr>
            <w:r>
              <w:rPr>
                <w:rFonts w:ascii="Arial" w:eastAsia="新細明體" w:hAnsi="Arial" w:cs="Arial"/>
                <w:b/>
                <w:bCs/>
                <w:color w:val="1B1C1D"/>
                <w:sz w:val="18"/>
                <w:szCs w:val="22"/>
                <w:lang w:eastAsia="zh-TW"/>
              </w:rPr>
              <w:t xml:space="preserve">TS 38.214 – 6.2.1 UE sounding </w:t>
            </w:r>
            <w:proofErr w:type="gramStart"/>
            <w:r>
              <w:rPr>
                <w:rFonts w:ascii="Arial" w:eastAsia="新細明體" w:hAnsi="Arial" w:cs="Arial"/>
                <w:b/>
                <w:bCs/>
                <w:color w:val="1B1C1D"/>
                <w:sz w:val="18"/>
                <w:szCs w:val="22"/>
                <w:lang w:eastAsia="zh-TW"/>
              </w:rPr>
              <w:t>procedure</w:t>
            </w:r>
            <w:proofErr w:type="gramEnd"/>
          </w:p>
          <w:p w14:paraId="37B47C05" w14:textId="77777777" w:rsidR="00CD344B" w:rsidRDefault="00CD344B">
            <w:pPr>
              <w:pStyle w:val="B2"/>
              <w:spacing w:after="0"/>
              <w:rPr>
                <w:color w:val="000000" w:themeColor="text1"/>
                <w:lang w:val="en-US"/>
              </w:rPr>
            </w:pPr>
            <w:r>
              <w:rPr>
                <w:color w:val="000000" w:themeColor="text1"/>
                <w:sz w:val="18"/>
                <w:szCs w:val="18"/>
              </w:rPr>
              <w:t>-</w:t>
            </w:r>
            <w:r>
              <w:rPr>
                <w:color w:val="000000" w:themeColor="text1"/>
                <w:sz w:val="18"/>
                <w:szCs w:val="18"/>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tc>
      </w:tr>
    </w:tbl>
    <w:p w14:paraId="0AC3FFED" w14:textId="77777777" w:rsidR="00CD344B" w:rsidRPr="00CD344B" w:rsidRDefault="00CD344B" w:rsidP="00CD344B">
      <w:pPr>
        <w:spacing w:after="240" w:line="273" w:lineRule="auto"/>
        <w:rPr>
          <w:rFonts w:ascii="Arial" w:eastAsia="新細明體" w:hAnsi="Arial" w:cs="Arial"/>
          <w:color w:val="1B1C1D"/>
          <w:szCs w:val="20"/>
          <w:lang w:eastAsia="zh-TW"/>
        </w:rPr>
      </w:pPr>
    </w:p>
    <w:p w14:paraId="499EDE34" w14:textId="6F9CBF9E" w:rsidR="000176A4" w:rsidRPr="00977082" w:rsidRDefault="000D3BDE" w:rsidP="001C1CAA">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bookmarkStart w:id="67" w:name="OLE_LINK5"/>
      <w:bookmarkStart w:id="68" w:name="OLE_LINK178"/>
      <w:bookmarkEnd w:id="11"/>
      <w:bookmarkEnd w:id="12"/>
      <w:bookmarkEnd w:id="13"/>
      <w:bookmarkEnd w:id="14"/>
      <w:r w:rsidRPr="00977082">
        <w:rPr>
          <w:color w:val="000000" w:themeColor="text1"/>
          <w:sz w:val="28"/>
          <w:lang w:val="en-US"/>
        </w:rPr>
        <w:t>Conclusion</w:t>
      </w:r>
    </w:p>
    <w:p w14:paraId="1BC168D5" w14:textId="3515EF7F" w:rsidR="006F5804" w:rsidRPr="00977082" w:rsidRDefault="00CA44F8" w:rsidP="001C1CAA">
      <w:pPr>
        <w:pStyle w:val="a3"/>
        <w:spacing w:line="360" w:lineRule="auto"/>
        <w:rPr>
          <w:rFonts w:ascii="Arial" w:hAnsi="Arial" w:cs="Arial"/>
          <w:bCs/>
          <w:color w:val="000000" w:themeColor="text1"/>
          <w:lang w:val="en-US"/>
        </w:rPr>
      </w:pPr>
      <w:r w:rsidRPr="00977082">
        <w:rPr>
          <w:rFonts w:ascii="Arial" w:hAnsi="Arial" w:cs="Arial"/>
          <w:color w:val="000000" w:themeColor="text1"/>
        </w:rPr>
        <w:t>In this contribution,</w:t>
      </w:r>
      <w:r w:rsidR="00D66CEF" w:rsidRPr="00977082">
        <w:rPr>
          <w:rFonts w:ascii="Arial" w:hAnsi="Arial" w:cs="Arial"/>
          <w:color w:val="000000" w:themeColor="text1"/>
        </w:rPr>
        <w:t xml:space="preserve"> </w:t>
      </w:r>
      <w:r w:rsidR="0065659F">
        <w:rPr>
          <w:rFonts w:ascii="Arial" w:hAnsi="Arial" w:cs="Arial"/>
          <w:color w:val="000000" w:themeColor="text1"/>
        </w:rPr>
        <w:t xml:space="preserve">two SRS </w:t>
      </w:r>
      <w:r w:rsidR="00473B9E" w:rsidRPr="00977082">
        <w:rPr>
          <w:rFonts w:ascii="Arial" w:hAnsi="Arial" w:cs="Arial"/>
          <w:color w:val="000000" w:themeColor="text1"/>
        </w:rPr>
        <w:t>enhancement</w:t>
      </w:r>
      <w:r w:rsidR="0065659F">
        <w:rPr>
          <w:rFonts w:ascii="Arial" w:hAnsi="Arial" w:cs="Arial"/>
          <w:color w:val="000000" w:themeColor="text1"/>
        </w:rPr>
        <w:t>s</w:t>
      </w:r>
      <w:r w:rsidR="00821127" w:rsidRPr="00977082">
        <w:rPr>
          <w:rFonts w:ascii="Arial" w:hAnsi="Arial" w:cs="Arial"/>
          <w:color w:val="000000" w:themeColor="text1"/>
        </w:rPr>
        <w:t xml:space="preserve"> </w:t>
      </w:r>
      <w:r w:rsidR="0065659F" w:rsidRPr="0065659F">
        <w:rPr>
          <w:rFonts w:ascii="Arial" w:hAnsi="Arial" w:cs="Arial" w:hint="eastAsia"/>
          <w:color w:val="000000" w:themeColor="text1"/>
        </w:rPr>
        <w:t>w</w:t>
      </w:r>
      <w:r w:rsidR="0065659F" w:rsidRPr="0065659F">
        <w:rPr>
          <w:rFonts w:ascii="Arial" w:hAnsi="Arial" w:cs="Arial"/>
          <w:color w:val="000000" w:themeColor="text1"/>
        </w:rPr>
        <w:t xml:space="preserve">ere </w:t>
      </w:r>
      <w:r w:rsidR="00515F75" w:rsidRPr="00977082">
        <w:rPr>
          <w:rFonts w:ascii="Arial" w:hAnsi="Arial" w:cs="Arial"/>
          <w:color w:val="000000" w:themeColor="text1"/>
        </w:rPr>
        <w:t xml:space="preserve">discussed. </w:t>
      </w:r>
      <w:bookmarkStart w:id="69" w:name="OLE_LINK180"/>
      <w:r w:rsidR="004A38B5" w:rsidRPr="00977082">
        <w:rPr>
          <w:rFonts w:ascii="Arial" w:hAnsi="Arial" w:cs="Arial"/>
          <w:color w:val="000000" w:themeColor="text1"/>
        </w:rPr>
        <w:t>Based on the discussion</w:t>
      </w:r>
      <w:r w:rsidR="00EB688A" w:rsidRPr="00977082">
        <w:rPr>
          <w:rFonts w:ascii="Arial" w:hAnsi="Arial" w:cs="Arial"/>
          <w:color w:val="000000" w:themeColor="text1"/>
        </w:rPr>
        <w:t xml:space="preserve"> in the pr</w:t>
      </w:r>
      <w:bookmarkEnd w:id="67"/>
      <w:r w:rsidR="00EB688A" w:rsidRPr="00977082">
        <w:rPr>
          <w:rFonts w:ascii="Arial" w:hAnsi="Arial" w:cs="Arial"/>
          <w:color w:val="000000" w:themeColor="text1"/>
        </w:rPr>
        <w:t>evious sections</w:t>
      </w:r>
      <w:r w:rsidR="004A38B5" w:rsidRPr="00977082">
        <w:rPr>
          <w:rFonts w:ascii="Arial" w:hAnsi="Arial" w:cs="Arial"/>
          <w:color w:val="000000" w:themeColor="text1"/>
        </w:rPr>
        <w:t xml:space="preserve">, </w:t>
      </w:r>
      <w:r w:rsidR="00EB688A" w:rsidRPr="00977082">
        <w:rPr>
          <w:rFonts w:ascii="Arial" w:hAnsi="Arial" w:cs="Arial"/>
          <w:color w:val="000000" w:themeColor="text1"/>
        </w:rPr>
        <w:t xml:space="preserve">we </w:t>
      </w:r>
      <w:r w:rsidR="00CE54D4" w:rsidRPr="00977082">
        <w:rPr>
          <w:rFonts w:ascii="Arial" w:hAnsi="Arial" w:cs="Arial"/>
          <w:color w:val="000000" w:themeColor="text1"/>
        </w:rPr>
        <w:t>made</w:t>
      </w:r>
      <w:r w:rsidR="00EB688A" w:rsidRPr="00977082">
        <w:rPr>
          <w:rFonts w:ascii="Arial" w:hAnsi="Arial" w:cs="Arial"/>
          <w:color w:val="000000" w:themeColor="text1"/>
        </w:rPr>
        <w:t xml:space="preserve"> the following</w:t>
      </w:r>
      <w:r w:rsidR="00CE54D4" w:rsidRPr="00977082">
        <w:rPr>
          <w:rFonts w:ascii="Arial" w:hAnsi="Arial" w:cs="Arial"/>
          <w:color w:val="000000" w:themeColor="text1"/>
        </w:rPr>
        <w:t xml:space="preserve"> proposals</w:t>
      </w:r>
      <w:bookmarkEnd w:id="69"/>
      <w:r w:rsidR="004A38B5" w:rsidRPr="0065659F">
        <w:rPr>
          <w:rFonts w:ascii="Arial" w:hAnsi="Arial" w:cs="Arial"/>
          <w:color w:val="000000" w:themeColor="text1"/>
        </w:rPr>
        <w:t>:</w:t>
      </w:r>
    </w:p>
    <w:bookmarkEnd w:id="68"/>
    <w:p w14:paraId="158364EB" w14:textId="77777777" w:rsidR="008C5AFD" w:rsidRDefault="008C5AFD" w:rsidP="008C5AFD">
      <w:pPr>
        <w:spacing w:after="0" w:line="271" w:lineRule="auto"/>
        <w:rPr>
          <w:rFonts w:ascii="Arial" w:eastAsia="Google Sans Text" w:hAnsi="Arial" w:cs="Arial"/>
          <w:b/>
          <w:bCs/>
          <w:color w:val="1B1C1D"/>
          <w:szCs w:val="20"/>
          <w:lang w:val="en-US"/>
        </w:rPr>
      </w:pPr>
      <w:r>
        <w:rPr>
          <w:rFonts w:ascii="Arial" w:hAnsi="Arial" w:cs="Arial"/>
          <w:b/>
          <w:bCs/>
          <w:color w:val="000000" w:themeColor="text1"/>
          <w:szCs w:val="20"/>
        </w:rPr>
        <w:lastRenderedPageBreak/>
        <w:t xml:space="preserve">Proposal 1: </w:t>
      </w:r>
      <w:r>
        <w:rPr>
          <w:rFonts w:ascii="Arial" w:eastAsia="Google Sans Text" w:hAnsi="Arial" w:cs="Arial"/>
          <w:b/>
          <w:bCs/>
          <w:color w:val="1B1C1D"/>
          <w:szCs w:val="20"/>
        </w:rPr>
        <w:t>For SRS configured with RPFS (P</w:t>
      </w:r>
      <w:r>
        <w:rPr>
          <w:rFonts w:ascii="Arial" w:eastAsia="Google Sans Text" w:hAnsi="Arial" w:cs="Arial"/>
          <w:b/>
          <w:bCs/>
          <w:color w:val="1B1C1D"/>
          <w:szCs w:val="20"/>
        </w:rPr>
        <w:softHyphen/>
      </w:r>
      <w:r>
        <w:rPr>
          <w:rFonts w:ascii="Arial" w:eastAsia="Google Sans Text" w:hAnsi="Arial" w:cs="Arial"/>
          <w:b/>
          <w:bCs/>
          <w:color w:val="1B1C1D"/>
          <w:szCs w:val="20"/>
          <w:vertAlign w:val="subscript"/>
        </w:rPr>
        <w:t>F</w:t>
      </w:r>
      <w:r>
        <w:rPr>
          <w:rFonts w:ascii="Arial" w:eastAsia="Google Sans Text" w:hAnsi="Arial" w:cs="Arial"/>
          <w:b/>
          <w:bCs/>
          <w:color w:val="1B1C1D"/>
          <w:szCs w:val="20"/>
        </w:rPr>
        <w:t>&gt;1) and multiple repetitions (R &gt; 1), support start RB index hopping across SRS repetitions in the same</w:t>
      </w:r>
      <w:r>
        <w:t xml:space="preserve"> </w:t>
      </w:r>
      <w:r>
        <w:rPr>
          <w:rFonts w:ascii="Arial" w:eastAsia="Google Sans Text" w:hAnsi="Arial" w:cs="Arial"/>
          <w:b/>
          <w:bCs/>
          <w:color w:val="1B1C1D"/>
          <w:szCs w:val="20"/>
        </w:rPr>
        <w:t>frequency hopping period. The following schemes should be studied:</w:t>
      </w:r>
    </w:p>
    <w:p w14:paraId="6CC3485C" w14:textId="77777777" w:rsidR="008C5AFD" w:rsidRDefault="008C5AFD" w:rsidP="008C5AFD">
      <w:pPr>
        <w:widowControl w:val="0"/>
        <w:numPr>
          <w:ilvl w:val="0"/>
          <w:numId w:val="23"/>
        </w:numPr>
        <w:spacing w:after="0" w:line="271" w:lineRule="auto"/>
        <w:jc w:val="left"/>
        <w:rPr>
          <w:rFonts w:ascii="Arial" w:eastAsia="新細明體" w:hAnsi="Arial" w:cs="Arial"/>
          <w:b/>
          <w:bCs/>
          <w:szCs w:val="20"/>
        </w:rPr>
      </w:pPr>
      <w:r>
        <w:rPr>
          <w:rFonts w:ascii="Arial" w:eastAsia="Google Sans Text" w:hAnsi="Arial" w:cs="Arial"/>
          <w:b/>
          <w:bCs/>
          <w:color w:val="1B1C1D"/>
          <w:szCs w:val="20"/>
        </w:rPr>
        <w:t>Scheme A: A deterministic hopping pattern where K (K &gt; 1, a factor of R) frequency locations are sounded uniformly across the R repetitions. Reuse legacy RBPF hopping patterns as much as possible.</w:t>
      </w:r>
    </w:p>
    <w:p w14:paraId="1ABBEC15" w14:textId="77777777" w:rsidR="008C5AFD" w:rsidRDefault="008C5AFD" w:rsidP="008C5AFD">
      <w:pPr>
        <w:widowControl w:val="0"/>
        <w:numPr>
          <w:ilvl w:val="0"/>
          <w:numId w:val="23"/>
        </w:numPr>
        <w:spacing w:after="0" w:line="271" w:lineRule="auto"/>
        <w:jc w:val="left"/>
        <w:rPr>
          <w:rFonts w:ascii="Arial" w:hAnsi="Arial" w:cs="Arial"/>
          <w:b/>
          <w:bCs/>
          <w:szCs w:val="20"/>
        </w:rPr>
      </w:pPr>
      <w:r>
        <w:rPr>
          <w:rFonts w:ascii="Arial" w:eastAsia="Google Sans Text" w:hAnsi="Arial" w:cs="Arial"/>
          <w:b/>
          <w:bCs/>
          <w:color w:val="1B1C1D"/>
          <w:szCs w:val="20"/>
        </w:rPr>
        <w:t>Scheme B: A network-indicated hopping pattern where the frequency offset for each of the R repetitions is configured via RRC signaling.</w:t>
      </w:r>
    </w:p>
    <w:p w14:paraId="27F7A90D" w14:textId="3BB25157" w:rsidR="009602DF" w:rsidRDefault="009602DF" w:rsidP="009602DF">
      <w:pPr>
        <w:spacing w:after="0" w:line="360" w:lineRule="auto"/>
        <w:rPr>
          <w:rFonts w:ascii="Arial" w:hAnsi="Arial" w:cs="Arial"/>
          <w:b/>
          <w:bCs/>
          <w:color w:val="000000" w:themeColor="text1"/>
        </w:rPr>
      </w:pPr>
    </w:p>
    <w:p w14:paraId="3191106A" w14:textId="77777777" w:rsidR="008C5AFD" w:rsidRDefault="008C5AFD" w:rsidP="008C5AFD">
      <w:pPr>
        <w:widowControl w:val="0"/>
        <w:spacing w:after="0" w:line="271" w:lineRule="auto"/>
        <w:rPr>
          <w:rFonts w:ascii="Arial" w:hAnsi="Arial" w:cs="Arial"/>
          <w:b/>
          <w:bCs/>
          <w:szCs w:val="20"/>
          <w:lang w:val="en-US"/>
        </w:rPr>
      </w:pPr>
      <w:r>
        <w:rPr>
          <w:rFonts w:ascii="Arial" w:hAnsi="Arial" w:cs="Arial"/>
          <w:b/>
          <w:bCs/>
          <w:szCs w:val="20"/>
          <w:lang w:val="en-US"/>
        </w:rPr>
        <w:t>Proposal 2: Study whether to support enabling legacy RPFS start RB index hopping and enhanced RPFS start RB index hopping simultaneously.</w:t>
      </w:r>
    </w:p>
    <w:p w14:paraId="5D15B627" w14:textId="77777777" w:rsidR="008C5AFD" w:rsidRDefault="008C5AFD" w:rsidP="009602DF">
      <w:pPr>
        <w:spacing w:after="0" w:line="360" w:lineRule="auto"/>
        <w:rPr>
          <w:rFonts w:ascii="Arial" w:hAnsi="Arial" w:cs="Arial"/>
          <w:b/>
          <w:bCs/>
          <w:color w:val="000000" w:themeColor="text1"/>
        </w:rPr>
      </w:pPr>
    </w:p>
    <w:p w14:paraId="0093CFB5" w14:textId="77777777" w:rsidR="008C5AFD" w:rsidRDefault="008C5AFD" w:rsidP="008C5AFD">
      <w:pPr>
        <w:spacing w:after="0" w:line="271" w:lineRule="auto"/>
        <w:rPr>
          <w:rFonts w:ascii="Arial" w:eastAsia="Google Sans Text" w:hAnsi="Arial" w:cs="Arial"/>
          <w:b/>
          <w:bCs/>
          <w:color w:val="000000" w:themeColor="text1"/>
          <w:szCs w:val="20"/>
        </w:rPr>
      </w:pPr>
      <w:r>
        <w:rPr>
          <w:rFonts w:ascii="Arial" w:eastAsia="Google Sans Text" w:hAnsi="Arial" w:cs="Arial"/>
          <w:b/>
          <w:bCs/>
          <w:color w:val="000000" w:themeColor="text1"/>
          <w:szCs w:val="20"/>
        </w:rPr>
        <w:t>Proposal 3: Send LS to RAN4 to check the feasibility of maintaining the phase continuity within SRS repetitions with the RPFS start RB index hopping.</w:t>
      </w:r>
    </w:p>
    <w:p w14:paraId="0DCC7015" w14:textId="77777777" w:rsidR="008C5AFD" w:rsidRDefault="008C5AFD" w:rsidP="009602DF">
      <w:pPr>
        <w:spacing w:after="0" w:line="360" w:lineRule="auto"/>
        <w:rPr>
          <w:rFonts w:ascii="Arial" w:hAnsi="Arial" w:cs="Arial"/>
          <w:b/>
          <w:bCs/>
          <w:color w:val="000000" w:themeColor="text1"/>
        </w:rPr>
      </w:pPr>
    </w:p>
    <w:p w14:paraId="5010A09C" w14:textId="77777777" w:rsidR="00F504BE" w:rsidRDefault="00F504BE" w:rsidP="00F504BE">
      <w:pPr>
        <w:spacing w:after="0" w:line="264" w:lineRule="auto"/>
        <w:rPr>
          <w:rFonts w:ascii="Arial" w:hAnsi="Arial" w:cs="Arial"/>
          <w:b/>
          <w:bCs/>
          <w:color w:val="000000" w:themeColor="text1"/>
          <w:szCs w:val="20"/>
        </w:rPr>
      </w:pPr>
      <w:r>
        <w:rPr>
          <w:rFonts w:ascii="Arial" w:hAnsi="Arial" w:cs="Arial"/>
          <w:b/>
          <w:bCs/>
          <w:color w:val="000000" w:themeColor="text1"/>
          <w:szCs w:val="20"/>
        </w:rPr>
        <w:t xml:space="preserve">Proposal 4: Support contiguous cross-slot (U+S) transmission for an aperiodic SRS resource set containing multiple SRS </w:t>
      </w:r>
      <w:proofErr w:type="gramStart"/>
      <w:r>
        <w:rPr>
          <w:rFonts w:ascii="Arial" w:hAnsi="Arial" w:cs="Arial"/>
          <w:b/>
          <w:bCs/>
          <w:color w:val="000000" w:themeColor="text1"/>
          <w:szCs w:val="20"/>
        </w:rPr>
        <w:t>resources</w:t>
      </w:r>
      <w:proofErr w:type="gramEnd"/>
    </w:p>
    <w:p w14:paraId="28EE58CA" w14:textId="77777777" w:rsidR="00F504BE" w:rsidRDefault="00F504BE" w:rsidP="00F504BE">
      <w:pPr>
        <w:pStyle w:val="af8"/>
        <w:numPr>
          <w:ilvl w:val="0"/>
          <w:numId w:val="27"/>
        </w:numPr>
        <w:spacing w:line="264" w:lineRule="auto"/>
        <w:rPr>
          <w:rFonts w:ascii="Arial" w:hAnsi="Arial" w:cs="Arial"/>
          <w:b/>
          <w:bCs/>
          <w:color w:val="000000" w:themeColor="text1"/>
          <w:szCs w:val="20"/>
        </w:rPr>
      </w:pPr>
      <w:r>
        <w:rPr>
          <w:rFonts w:ascii="Arial" w:hAnsi="Arial" w:cs="Arial"/>
          <w:b/>
          <w:bCs/>
          <w:color w:val="000000" w:themeColor="text1"/>
          <w:szCs w:val="20"/>
        </w:rPr>
        <w:t xml:space="preserve">Introduce per-resource slot </w:t>
      </w:r>
      <w:proofErr w:type="gramStart"/>
      <w:r>
        <w:rPr>
          <w:rFonts w:ascii="Arial" w:hAnsi="Arial" w:cs="Arial"/>
          <w:b/>
          <w:bCs/>
          <w:color w:val="000000" w:themeColor="text1"/>
          <w:szCs w:val="20"/>
        </w:rPr>
        <w:t>offset</w:t>
      </w:r>
      <w:proofErr w:type="gramEnd"/>
    </w:p>
    <w:p w14:paraId="5AD1083C" w14:textId="77777777" w:rsidR="00F504BE" w:rsidRDefault="00F504BE" w:rsidP="00F504BE">
      <w:pPr>
        <w:pStyle w:val="af8"/>
        <w:numPr>
          <w:ilvl w:val="0"/>
          <w:numId w:val="27"/>
        </w:numPr>
        <w:spacing w:after="0" w:line="264" w:lineRule="auto"/>
        <w:rPr>
          <w:rFonts w:ascii="Arial" w:hAnsi="Arial" w:cs="Arial"/>
          <w:b/>
          <w:bCs/>
          <w:color w:val="000000" w:themeColor="text1"/>
          <w:szCs w:val="20"/>
        </w:rPr>
      </w:pPr>
      <w:r>
        <w:rPr>
          <w:rFonts w:ascii="Arial" w:hAnsi="Arial" w:cs="Arial"/>
          <w:b/>
          <w:bCs/>
          <w:color w:val="000000" w:themeColor="text1"/>
          <w:szCs w:val="20"/>
        </w:rPr>
        <w:t>Support at least for SRS usages AS and BM</w:t>
      </w:r>
    </w:p>
    <w:p w14:paraId="2035D13F" w14:textId="77777777" w:rsidR="00F504BE" w:rsidRDefault="00F504BE" w:rsidP="00F504BE">
      <w:pPr>
        <w:pStyle w:val="af8"/>
        <w:numPr>
          <w:ilvl w:val="0"/>
          <w:numId w:val="27"/>
        </w:numPr>
        <w:spacing w:line="264" w:lineRule="auto"/>
        <w:rPr>
          <w:rFonts w:ascii="Arial" w:hAnsi="Arial" w:cs="Arial"/>
          <w:b/>
          <w:bCs/>
          <w:color w:val="000000" w:themeColor="text1"/>
          <w:szCs w:val="20"/>
        </w:rPr>
      </w:pPr>
      <w:r>
        <w:rPr>
          <w:rFonts w:ascii="Arial" w:eastAsia="Google Sans Text" w:hAnsi="Arial" w:cs="Arial"/>
          <w:b/>
          <w:color w:val="1B1C1D"/>
          <w:szCs w:val="20"/>
        </w:rPr>
        <w:t>Note: No contiguous cross-slot transmission for an SRS resource in this case</w:t>
      </w:r>
    </w:p>
    <w:p w14:paraId="2ED8F8E1" w14:textId="77777777" w:rsidR="008C5AFD" w:rsidRPr="00F504BE" w:rsidRDefault="008C5AFD" w:rsidP="009602DF">
      <w:pPr>
        <w:spacing w:after="0" w:line="360" w:lineRule="auto"/>
        <w:rPr>
          <w:rFonts w:ascii="Arial" w:hAnsi="Arial" w:cs="Arial"/>
          <w:b/>
          <w:bCs/>
          <w:color w:val="000000" w:themeColor="text1"/>
        </w:rPr>
      </w:pPr>
    </w:p>
    <w:p w14:paraId="33D43FB1" w14:textId="77777777" w:rsidR="007C52FD" w:rsidRDefault="007C52FD" w:rsidP="007C52FD">
      <w:pPr>
        <w:spacing w:after="0" w:line="266" w:lineRule="auto"/>
        <w:rPr>
          <w:rFonts w:ascii="Arial" w:hAnsi="Arial" w:cs="Arial"/>
          <w:b/>
          <w:bCs/>
          <w:color w:val="000000" w:themeColor="text1"/>
          <w:szCs w:val="20"/>
        </w:rPr>
      </w:pPr>
      <w:r>
        <w:rPr>
          <w:rFonts w:ascii="Arial" w:hAnsi="Arial" w:cs="Arial"/>
          <w:b/>
          <w:bCs/>
          <w:color w:val="000000" w:themeColor="text1"/>
          <w:szCs w:val="20"/>
        </w:rPr>
        <w:t xml:space="preserve">Proposal 5: Support contiguous cross-slot </w:t>
      </w:r>
      <w:r>
        <w:rPr>
          <w:rFonts w:ascii="Arial" w:eastAsia="Google Sans Text" w:hAnsi="Arial" w:cs="Arial"/>
          <w:b/>
          <w:color w:val="1B1C1D"/>
          <w:szCs w:val="20"/>
        </w:rPr>
        <w:t>(U+S)</w:t>
      </w:r>
      <w:r>
        <w:rPr>
          <w:rFonts w:ascii="Arial" w:hAnsi="Arial" w:cs="Arial"/>
          <w:b/>
          <w:bCs/>
          <w:color w:val="000000" w:themeColor="text1"/>
          <w:szCs w:val="20"/>
        </w:rPr>
        <w:t xml:space="preserve"> transmission for an SRS resource with multiple repetitions (R &gt; 1) and/or multiple symbols (</w:t>
      </w:r>
      <m:oMath>
        <m:sSubSup>
          <m:sSubSupPr>
            <m:ctrlPr>
              <w:rPr>
                <w:rFonts w:ascii="Cambria Math" w:hAnsi="Cambria Math" w:cs="Arial"/>
                <w:b/>
                <w:bCs/>
                <w:i/>
                <w:iCs/>
                <w:color w:val="000000" w:themeColor="text1"/>
              </w:rPr>
            </m:ctrlPr>
          </m:sSubSupPr>
          <m:e>
            <m:r>
              <m:rPr>
                <m:sty m:val="bi"/>
              </m:rPr>
              <w:rPr>
                <w:rFonts w:ascii="Cambria Math" w:hAnsi="Cambria Math" w:cs="Arial"/>
                <w:color w:val="000000" w:themeColor="text1"/>
                <w:szCs w:val="20"/>
              </w:rPr>
              <m:t>N</m:t>
            </m:r>
          </m:e>
          <m:sub>
            <m:r>
              <m:rPr>
                <m:sty m:val="bi"/>
              </m:rPr>
              <w:rPr>
                <w:rFonts w:ascii="Cambria Math" w:hAnsi="Cambria Math" w:cs="Arial"/>
                <w:color w:val="000000" w:themeColor="text1"/>
                <w:szCs w:val="20"/>
              </w:rPr>
              <m:t>sym</m:t>
            </m:r>
          </m:sub>
          <m:sup>
            <m:r>
              <m:rPr>
                <m:sty m:val="bi"/>
              </m:rPr>
              <w:rPr>
                <w:rFonts w:ascii="Cambria Math" w:hAnsi="Cambria Math" w:cs="Arial"/>
                <w:color w:val="000000" w:themeColor="text1"/>
                <w:szCs w:val="20"/>
              </w:rPr>
              <m:t>SRS</m:t>
            </m:r>
          </m:sup>
        </m:sSubSup>
      </m:oMath>
      <w:r>
        <w:rPr>
          <w:rFonts w:ascii="Arial" w:hAnsi="Arial" w:cs="Arial"/>
          <w:b/>
          <w:bCs/>
          <w:color w:val="000000" w:themeColor="text1"/>
          <w:szCs w:val="20"/>
        </w:rPr>
        <w:t>&gt;1)</w:t>
      </w:r>
    </w:p>
    <w:p w14:paraId="709C2E4F" w14:textId="77777777" w:rsidR="007C52FD" w:rsidRDefault="007C52FD" w:rsidP="007C52FD">
      <w:pPr>
        <w:pStyle w:val="af8"/>
        <w:numPr>
          <w:ilvl w:val="0"/>
          <w:numId w:val="28"/>
        </w:numPr>
        <w:spacing w:after="0" w:line="266" w:lineRule="auto"/>
        <w:rPr>
          <w:rFonts w:ascii="Arial" w:hAnsi="Arial" w:cs="Arial"/>
          <w:b/>
          <w:bCs/>
          <w:color w:val="000000" w:themeColor="text1"/>
          <w:szCs w:val="20"/>
        </w:rPr>
      </w:pPr>
      <w:r>
        <w:rPr>
          <w:rFonts w:ascii="Arial" w:hAnsi="Arial" w:cs="Arial"/>
          <w:b/>
          <w:bCs/>
          <w:color w:val="000000" w:themeColor="text1"/>
          <w:szCs w:val="20"/>
        </w:rPr>
        <w:t xml:space="preserve">Support for a P/SP/AP SRS </w:t>
      </w:r>
    </w:p>
    <w:p w14:paraId="32A971B4" w14:textId="77777777" w:rsidR="007C52FD" w:rsidRDefault="007C52FD" w:rsidP="007C52FD">
      <w:pPr>
        <w:pStyle w:val="af8"/>
        <w:numPr>
          <w:ilvl w:val="0"/>
          <w:numId w:val="28"/>
        </w:numPr>
        <w:spacing w:after="0" w:line="266" w:lineRule="auto"/>
        <w:rPr>
          <w:rFonts w:ascii="Arial" w:hAnsi="Arial" w:cs="Arial"/>
          <w:b/>
          <w:bCs/>
          <w:color w:val="000000" w:themeColor="text1"/>
          <w:szCs w:val="20"/>
        </w:rPr>
      </w:pPr>
      <w:r>
        <w:rPr>
          <w:rFonts w:ascii="Arial" w:hAnsi="Arial" w:cs="Arial"/>
          <w:b/>
          <w:bCs/>
          <w:color w:val="000000" w:themeColor="text1"/>
          <w:szCs w:val="20"/>
        </w:rPr>
        <w:t>Support at least for SRS usages AS and BM</w:t>
      </w:r>
    </w:p>
    <w:p w14:paraId="297BDA89" w14:textId="77777777" w:rsidR="007C52FD" w:rsidRDefault="007C52FD" w:rsidP="007C52FD">
      <w:pPr>
        <w:pStyle w:val="af8"/>
        <w:numPr>
          <w:ilvl w:val="0"/>
          <w:numId w:val="28"/>
        </w:numPr>
        <w:spacing w:after="0" w:line="266" w:lineRule="auto"/>
        <w:rPr>
          <w:rFonts w:ascii="Arial" w:hAnsi="Arial" w:cs="Arial"/>
          <w:b/>
          <w:bCs/>
          <w:color w:val="000000" w:themeColor="text1"/>
          <w:szCs w:val="20"/>
        </w:rPr>
      </w:pPr>
      <w:r>
        <w:rPr>
          <w:rFonts w:ascii="Arial" w:hAnsi="Arial" w:cs="Arial"/>
          <w:b/>
          <w:bCs/>
          <w:color w:val="000000" w:themeColor="text1"/>
          <w:szCs w:val="20"/>
        </w:rPr>
        <w:t xml:space="preserve">Reuse the legacy time-domain resource configuration for SRS w/o the restriction that the configured SRS resource cannot exceed the slot </w:t>
      </w:r>
      <w:proofErr w:type="gramStart"/>
      <w:r>
        <w:rPr>
          <w:rFonts w:ascii="Arial" w:hAnsi="Arial" w:cs="Arial"/>
          <w:b/>
          <w:bCs/>
          <w:color w:val="000000" w:themeColor="text1"/>
          <w:szCs w:val="20"/>
        </w:rPr>
        <w:t>boundary</w:t>
      </w:r>
      <w:proofErr w:type="gramEnd"/>
    </w:p>
    <w:p w14:paraId="0F7B92F0" w14:textId="77777777" w:rsidR="007C52FD" w:rsidRDefault="007C52FD" w:rsidP="007C52FD">
      <w:pPr>
        <w:pStyle w:val="af8"/>
        <w:numPr>
          <w:ilvl w:val="0"/>
          <w:numId w:val="28"/>
        </w:numPr>
        <w:spacing w:after="0" w:line="266" w:lineRule="auto"/>
        <w:rPr>
          <w:rFonts w:ascii="Arial" w:hAnsi="Arial" w:cs="Arial"/>
          <w:b/>
          <w:bCs/>
          <w:color w:val="000000" w:themeColor="text1"/>
          <w:szCs w:val="20"/>
        </w:rPr>
      </w:pPr>
      <w:r>
        <w:rPr>
          <w:rFonts w:ascii="Arial" w:hAnsi="Arial" w:cs="Arial"/>
          <w:b/>
          <w:bCs/>
          <w:color w:val="000000" w:themeColor="text1"/>
          <w:szCs w:val="20"/>
        </w:rPr>
        <w:t>No increasing the max value of repetitions and symbols (i.e., 14)</w:t>
      </w:r>
    </w:p>
    <w:p w14:paraId="5B7B3C96" w14:textId="55AB9DDE" w:rsidR="008C5AFD" w:rsidRPr="007C52FD" w:rsidRDefault="008C5AFD" w:rsidP="007C52FD">
      <w:pPr>
        <w:spacing w:after="0" w:line="266" w:lineRule="auto"/>
        <w:rPr>
          <w:rFonts w:ascii="Arial" w:hAnsi="Arial" w:cs="Arial"/>
          <w:b/>
          <w:bCs/>
          <w:color w:val="000000" w:themeColor="text1"/>
          <w:szCs w:val="20"/>
        </w:rPr>
      </w:pPr>
    </w:p>
    <w:sectPr w:rsidR="008C5AFD" w:rsidRPr="007C52FD" w:rsidSect="00AA60E7">
      <w:footerReference w:type="default" r:id="rId14"/>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4D08" w14:textId="77777777" w:rsidR="00983B87" w:rsidRDefault="00983B87"/>
  </w:endnote>
  <w:endnote w:type="continuationSeparator" w:id="0">
    <w:p w14:paraId="7BB14309" w14:textId="77777777" w:rsidR="00983B87" w:rsidRDefault="00983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Google Sans Text">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51F2B" w14:textId="77777777" w:rsidR="00983B87" w:rsidRDefault="00983B87"/>
  </w:footnote>
  <w:footnote w:type="continuationSeparator" w:id="0">
    <w:p w14:paraId="27DC70B9" w14:textId="77777777" w:rsidR="00983B87" w:rsidRDefault="00983B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A07F43"/>
    <w:multiLevelType w:val="multilevel"/>
    <w:tmpl w:val="1988CA80"/>
    <w:lvl w:ilvl="0">
      <w:start w:val="1"/>
      <w:numFmt w:val="decimal"/>
      <w:lvlText w:val="%1."/>
      <w:lvlJc w:val="left"/>
      <w:pPr>
        <w:ind w:left="480" w:hanging="360"/>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 w15:restartNumberingAfterBreak="0">
    <w:nsid w:val="0A2433E6"/>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 w15:restartNumberingAfterBreak="0">
    <w:nsid w:val="0FAD1EB0"/>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5B87613"/>
    <w:multiLevelType w:val="multilevel"/>
    <w:tmpl w:val="5AE45D5C"/>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6" w15:restartNumberingAfterBreak="0">
    <w:nsid w:val="16EB5DE7"/>
    <w:multiLevelType w:val="multilevel"/>
    <w:tmpl w:val="CC684056"/>
    <w:lvl w:ilvl="0">
      <w:start w:val="1"/>
      <w:numFmt w:val="bullet"/>
      <w:lvlText w:val=""/>
      <w:lvlJc w:val="left"/>
      <w:pPr>
        <w:ind w:left="878"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838"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558"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278"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998"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718"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438"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158"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878"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F03C3"/>
    <w:multiLevelType w:val="hybridMultilevel"/>
    <w:tmpl w:val="8EB65318"/>
    <w:lvl w:ilvl="0" w:tplc="0FA0DC48">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1A729CC"/>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0" w15:restartNumberingAfterBreak="0">
    <w:nsid w:val="22746240"/>
    <w:multiLevelType w:val="hybridMultilevel"/>
    <w:tmpl w:val="0F3822AC"/>
    <w:lvl w:ilvl="0" w:tplc="AAD8CE7A">
      <w:start w:val="1"/>
      <w:numFmt w:val="lowerLetter"/>
      <w:lvlText w:val="%1."/>
      <w:lvlJc w:val="left"/>
      <w:pPr>
        <w:tabs>
          <w:tab w:val="num" w:pos="720"/>
        </w:tabs>
        <w:ind w:left="720" w:hanging="360"/>
      </w:pPr>
    </w:lvl>
    <w:lvl w:ilvl="1" w:tplc="CBC85F0A">
      <w:start w:val="1"/>
      <w:numFmt w:val="lowerLetter"/>
      <w:lvlText w:val="%2."/>
      <w:lvlJc w:val="left"/>
      <w:pPr>
        <w:tabs>
          <w:tab w:val="num" w:pos="1440"/>
        </w:tabs>
        <w:ind w:left="1440" w:hanging="360"/>
      </w:pPr>
    </w:lvl>
    <w:lvl w:ilvl="2" w:tplc="638C556C">
      <w:numFmt w:val="bullet"/>
      <w:lvlText w:val=""/>
      <w:lvlJc w:val="left"/>
      <w:pPr>
        <w:tabs>
          <w:tab w:val="num" w:pos="2160"/>
        </w:tabs>
        <w:ind w:left="2160" w:hanging="360"/>
      </w:pPr>
      <w:rPr>
        <w:rFonts w:ascii="Symbol" w:hAnsi="Symbol" w:hint="default"/>
      </w:rPr>
    </w:lvl>
    <w:lvl w:ilvl="3" w:tplc="9D78713C">
      <w:numFmt w:val="bullet"/>
      <w:lvlText w:val=""/>
      <w:lvlJc w:val="left"/>
      <w:pPr>
        <w:tabs>
          <w:tab w:val="num" w:pos="2880"/>
        </w:tabs>
        <w:ind w:left="2880" w:hanging="360"/>
      </w:pPr>
      <w:rPr>
        <w:rFonts w:ascii="Symbol" w:hAnsi="Symbol" w:hint="default"/>
      </w:rPr>
    </w:lvl>
    <w:lvl w:ilvl="4" w:tplc="96105EDC">
      <w:start w:val="1"/>
      <w:numFmt w:val="lowerLetter"/>
      <w:lvlText w:val="%5."/>
      <w:lvlJc w:val="left"/>
      <w:pPr>
        <w:tabs>
          <w:tab w:val="num" w:pos="3600"/>
        </w:tabs>
        <w:ind w:left="3600" w:hanging="360"/>
      </w:pPr>
    </w:lvl>
    <w:lvl w:ilvl="5" w:tplc="7960D9D6">
      <w:start w:val="1"/>
      <w:numFmt w:val="lowerLetter"/>
      <w:lvlText w:val="%6."/>
      <w:lvlJc w:val="left"/>
      <w:pPr>
        <w:tabs>
          <w:tab w:val="num" w:pos="4320"/>
        </w:tabs>
        <w:ind w:left="4320" w:hanging="360"/>
      </w:pPr>
    </w:lvl>
    <w:lvl w:ilvl="6" w:tplc="76CE4374">
      <w:start w:val="1"/>
      <w:numFmt w:val="lowerLetter"/>
      <w:lvlText w:val="%7."/>
      <w:lvlJc w:val="left"/>
      <w:pPr>
        <w:tabs>
          <w:tab w:val="num" w:pos="5040"/>
        </w:tabs>
        <w:ind w:left="5040" w:hanging="360"/>
      </w:pPr>
    </w:lvl>
    <w:lvl w:ilvl="7" w:tplc="3956E84A">
      <w:start w:val="1"/>
      <w:numFmt w:val="lowerLetter"/>
      <w:lvlText w:val="%8."/>
      <w:lvlJc w:val="left"/>
      <w:pPr>
        <w:tabs>
          <w:tab w:val="num" w:pos="5760"/>
        </w:tabs>
        <w:ind w:left="5760" w:hanging="360"/>
      </w:pPr>
    </w:lvl>
    <w:lvl w:ilvl="8" w:tplc="20303D50">
      <w:start w:val="1"/>
      <w:numFmt w:val="lowerLetter"/>
      <w:lvlText w:val="%9."/>
      <w:lvlJc w:val="left"/>
      <w:pPr>
        <w:tabs>
          <w:tab w:val="num" w:pos="6480"/>
        </w:tabs>
        <w:ind w:left="6480" w:hanging="360"/>
      </w:p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1C26D2"/>
    <w:multiLevelType w:val="multilevel"/>
    <w:tmpl w:val="94B0A308"/>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6E1A59"/>
    <w:multiLevelType w:val="hybridMultilevel"/>
    <w:tmpl w:val="83B418A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7666866"/>
    <w:multiLevelType w:val="hybridMultilevel"/>
    <w:tmpl w:val="8B40A8BC"/>
    <w:lvl w:ilvl="0" w:tplc="0FA0DC48">
      <w:start w:val="1"/>
      <w:numFmt w:val="bullet"/>
      <w:lvlText w:val=""/>
      <w:lvlJc w:val="left"/>
      <w:pPr>
        <w:ind w:left="1200" w:hanging="480"/>
      </w:pPr>
      <w:rPr>
        <w:rFonts w:ascii="Wingdings" w:hAnsi="Wingdings" w:hint="default"/>
      </w:rPr>
    </w:lvl>
    <w:lvl w:ilvl="1" w:tplc="04090009">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95239268">
    <w:abstractNumId w:val="15"/>
  </w:num>
  <w:num w:numId="2" w16cid:durableId="599531383">
    <w:abstractNumId w:val="17"/>
  </w:num>
  <w:num w:numId="3" w16cid:durableId="1678146547">
    <w:abstractNumId w:val="4"/>
  </w:num>
  <w:num w:numId="4" w16cid:durableId="1021710557">
    <w:abstractNumId w:val="0"/>
  </w:num>
  <w:num w:numId="5" w16cid:durableId="1612086542">
    <w:abstractNumId w:val="16"/>
  </w:num>
  <w:num w:numId="6" w16cid:durableId="786703702">
    <w:abstractNumId w:val="7"/>
  </w:num>
  <w:num w:numId="7" w16cid:durableId="1114859713">
    <w:abstractNumId w:val="12"/>
  </w:num>
  <w:num w:numId="8" w16cid:durableId="265623762">
    <w:abstractNumId w:val="13"/>
  </w:num>
  <w:num w:numId="9" w16cid:durableId="1529372946">
    <w:abstractNumId w:val="11"/>
  </w:num>
  <w:num w:numId="10" w16cid:durableId="1264872699">
    <w:abstractNumId w:val="1"/>
    <w:lvlOverride w:ilvl="0">
      <w:startOverride w:val="1"/>
    </w:lvlOverride>
    <w:lvlOverride w:ilvl="1"/>
    <w:lvlOverride w:ilvl="2"/>
    <w:lvlOverride w:ilvl="3"/>
    <w:lvlOverride w:ilvl="4"/>
    <w:lvlOverride w:ilvl="5"/>
    <w:lvlOverride w:ilvl="6"/>
    <w:lvlOverride w:ilvl="7"/>
    <w:lvlOverride w:ilvl="8"/>
  </w:num>
  <w:num w:numId="11" w16cid:durableId="529340937">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252910">
    <w:abstractNumId w:val="5"/>
  </w:num>
  <w:num w:numId="13" w16cid:durableId="185943529">
    <w:abstractNumId w:val="14"/>
  </w:num>
  <w:num w:numId="14" w16cid:durableId="535972242">
    <w:abstractNumId w:val="8"/>
  </w:num>
  <w:num w:numId="15" w16cid:durableId="1544828340">
    <w:abstractNumId w:val="19"/>
  </w:num>
  <w:num w:numId="16" w16cid:durableId="855118875">
    <w:abstractNumId w:val="8"/>
  </w:num>
  <w:num w:numId="17" w16cid:durableId="1202135751">
    <w:abstractNumId w:val="18"/>
  </w:num>
  <w:num w:numId="18" w16cid:durableId="1898083054">
    <w:abstractNumId w:val="3"/>
  </w:num>
  <w:num w:numId="19" w16cid:durableId="1039358001">
    <w:abstractNumId w:val="2"/>
  </w:num>
  <w:num w:numId="20" w16cid:durableId="492454913">
    <w:abstractNumId w:val="9"/>
  </w:num>
  <w:num w:numId="21" w16cid:durableId="1344474993">
    <w:abstractNumId w:val="6"/>
  </w:num>
  <w:num w:numId="22" w16cid:durableId="1138566694">
    <w:abstractNumId w:val="6"/>
  </w:num>
  <w:num w:numId="23" w16cid:durableId="1207335807">
    <w:abstractNumId w:val="5"/>
  </w:num>
  <w:num w:numId="24" w16cid:durableId="1325550730">
    <w:abstractNumId w:val="8"/>
  </w:num>
  <w:num w:numId="25" w16cid:durableId="123622879">
    <w:abstractNumId w:val="9"/>
  </w:num>
  <w:num w:numId="26" w16cid:durableId="400517556">
    <w:abstractNumId w:val="9"/>
  </w:num>
  <w:num w:numId="27" w16cid:durableId="2057971967">
    <w:abstractNumId w:val="8"/>
  </w:num>
  <w:num w:numId="28" w16cid:durableId="811554740">
    <w:abstractNumId w:val="9"/>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5F6E"/>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02"/>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955"/>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238"/>
    <w:rsid w:val="000F4595"/>
    <w:rsid w:val="000F4612"/>
    <w:rsid w:val="000F466C"/>
    <w:rsid w:val="000F4B30"/>
    <w:rsid w:val="000F4CA3"/>
    <w:rsid w:val="000F4DC7"/>
    <w:rsid w:val="000F5AA1"/>
    <w:rsid w:val="000F5B74"/>
    <w:rsid w:val="000F6396"/>
    <w:rsid w:val="000F6B71"/>
    <w:rsid w:val="000F7143"/>
    <w:rsid w:val="000F71BC"/>
    <w:rsid w:val="000F73ED"/>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78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6E0D"/>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20"/>
    <w:rsid w:val="00160531"/>
    <w:rsid w:val="0016072B"/>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7AB"/>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355C"/>
    <w:rsid w:val="001841AB"/>
    <w:rsid w:val="00184340"/>
    <w:rsid w:val="00184364"/>
    <w:rsid w:val="0018475B"/>
    <w:rsid w:val="0018478D"/>
    <w:rsid w:val="00184DB0"/>
    <w:rsid w:val="0018527F"/>
    <w:rsid w:val="001852FC"/>
    <w:rsid w:val="00185639"/>
    <w:rsid w:val="0018595E"/>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874"/>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619"/>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7A"/>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44E"/>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517"/>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F7E"/>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CBD"/>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5ED6"/>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B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7C9"/>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25"/>
    <w:rsid w:val="00551FE5"/>
    <w:rsid w:val="00552B27"/>
    <w:rsid w:val="00552C2A"/>
    <w:rsid w:val="005532CA"/>
    <w:rsid w:val="0055372B"/>
    <w:rsid w:val="00553823"/>
    <w:rsid w:val="005542DC"/>
    <w:rsid w:val="00554AA6"/>
    <w:rsid w:val="00554BAC"/>
    <w:rsid w:val="00554BD4"/>
    <w:rsid w:val="00554D2C"/>
    <w:rsid w:val="005554FC"/>
    <w:rsid w:val="0055584F"/>
    <w:rsid w:val="00555C73"/>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41C"/>
    <w:rsid w:val="0065659F"/>
    <w:rsid w:val="006568B2"/>
    <w:rsid w:val="0065694D"/>
    <w:rsid w:val="00656994"/>
    <w:rsid w:val="00656ACA"/>
    <w:rsid w:val="00656DA4"/>
    <w:rsid w:val="00656E01"/>
    <w:rsid w:val="00657666"/>
    <w:rsid w:val="006577EF"/>
    <w:rsid w:val="00657ABF"/>
    <w:rsid w:val="00657AF6"/>
    <w:rsid w:val="00660129"/>
    <w:rsid w:val="00660A32"/>
    <w:rsid w:val="00660CB9"/>
    <w:rsid w:val="0066102A"/>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489"/>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AAE"/>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2FD"/>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2C1"/>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9D7"/>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CEB"/>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32"/>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AF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26F"/>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489"/>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17C8C"/>
    <w:rsid w:val="00920248"/>
    <w:rsid w:val="009206E0"/>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A1"/>
    <w:rsid w:val="00954CB1"/>
    <w:rsid w:val="00954F0E"/>
    <w:rsid w:val="009553E4"/>
    <w:rsid w:val="00955BBA"/>
    <w:rsid w:val="0095619F"/>
    <w:rsid w:val="0095694C"/>
    <w:rsid w:val="0095698F"/>
    <w:rsid w:val="00956FA5"/>
    <w:rsid w:val="00957370"/>
    <w:rsid w:val="00957574"/>
    <w:rsid w:val="00957916"/>
    <w:rsid w:val="00957AF1"/>
    <w:rsid w:val="009602DF"/>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B87"/>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3941"/>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050"/>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98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0D60"/>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58B"/>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01"/>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0D7"/>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A5E"/>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C05"/>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366"/>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44B"/>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2ADF"/>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9B8"/>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2B"/>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628"/>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5E4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824"/>
    <w:rsid w:val="00E80B6D"/>
    <w:rsid w:val="00E80E5E"/>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BE2"/>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5F58"/>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BE"/>
    <w:rsid w:val="00F504CD"/>
    <w:rsid w:val="00F50AC7"/>
    <w:rsid w:val="00F510BA"/>
    <w:rsid w:val="00F51134"/>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0F7A47EB-43F5-4579-A547-CBA07B1B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1">
    <w:name w:val="Table Normal1"/>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9"/>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948306">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225466">
      <w:bodyDiv w:val="1"/>
      <w:marLeft w:val="0"/>
      <w:marRight w:val="0"/>
      <w:marTop w:val="0"/>
      <w:marBottom w:val="0"/>
      <w:divBdr>
        <w:top w:val="none" w:sz="0" w:space="0" w:color="auto"/>
        <w:left w:val="none" w:sz="0" w:space="0" w:color="auto"/>
        <w:bottom w:val="none" w:sz="0" w:space="0" w:color="auto"/>
        <w:right w:val="none" w:sz="0" w:space="0" w:color="auto"/>
      </w:divBdr>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878192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150286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5438583">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2527">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4628335">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1157481">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61004627">
      <w:bodyDiv w:val="1"/>
      <w:marLeft w:val="0"/>
      <w:marRight w:val="0"/>
      <w:marTop w:val="0"/>
      <w:marBottom w:val="0"/>
      <w:divBdr>
        <w:top w:val="none" w:sz="0" w:space="0" w:color="auto"/>
        <w:left w:val="none" w:sz="0" w:space="0" w:color="auto"/>
        <w:bottom w:val="none" w:sz="0" w:space="0" w:color="auto"/>
        <w:right w:val="none" w:sz="0" w:space="0" w:color="auto"/>
      </w:divBdr>
    </w:div>
    <w:div w:id="46674876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07737085">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497237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0452146">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7583074">
      <w:bodyDiv w:val="1"/>
      <w:marLeft w:val="0"/>
      <w:marRight w:val="0"/>
      <w:marTop w:val="0"/>
      <w:marBottom w:val="0"/>
      <w:divBdr>
        <w:top w:val="none" w:sz="0" w:space="0" w:color="auto"/>
        <w:left w:val="none" w:sz="0" w:space="0" w:color="auto"/>
        <w:bottom w:val="none" w:sz="0" w:space="0" w:color="auto"/>
        <w:right w:val="none" w:sz="0" w:space="0" w:color="auto"/>
      </w:divBdr>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3499224">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9052419">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5673007">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271174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860256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3310872">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0198596">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098">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229372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8723832">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16289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601585">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47713858">
      <w:bodyDiv w:val="1"/>
      <w:marLeft w:val="0"/>
      <w:marRight w:val="0"/>
      <w:marTop w:val="0"/>
      <w:marBottom w:val="0"/>
      <w:divBdr>
        <w:top w:val="none" w:sz="0" w:space="0" w:color="auto"/>
        <w:left w:val="none" w:sz="0" w:space="0" w:color="auto"/>
        <w:bottom w:val="none" w:sz="0" w:space="0" w:color="auto"/>
        <w:right w:val="none" w:sz="0" w:space="0" w:color="auto"/>
      </w:divBdr>
    </w:div>
    <w:div w:id="1558857052">
      <w:bodyDiv w:val="1"/>
      <w:marLeft w:val="0"/>
      <w:marRight w:val="0"/>
      <w:marTop w:val="0"/>
      <w:marBottom w:val="0"/>
      <w:divBdr>
        <w:top w:val="none" w:sz="0" w:space="0" w:color="auto"/>
        <w:left w:val="none" w:sz="0" w:space="0" w:color="auto"/>
        <w:bottom w:val="none" w:sz="0" w:space="0" w:color="auto"/>
        <w:right w:val="none" w:sz="0" w:space="0" w:color="auto"/>
      </w:divBdr>
    </w:div>
    <w:div w:id="1563179601">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0825474">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3509168">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15359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0859816">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447357">
      <w:bodyDiv w:val="1"/>
      <w:marLeft w:val="0"/>
      <w:marRight w:val="0"/>
      <w:marTop w:val="0"/>
      <w:marBottom w:val="0"/>
      <w:divBdr>
        <w:top w:val="none" w:sz="0" w:space="0" w:color="auto"/>
        <w:left w:val="none" w:sz="0" w:space="0" w:color="auto"/>
        <w:bottom w:val="none" w:sz="0" w:space="0" w:color="auto"/>
        <w:right w:val="none" w:sz="0" w:space="0" w:color="auto"/>
      </w:divBdr>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85289882">
      <w:bodyDiv w:val="1"/>
      <w:marLeft w:val="0"/>
      <w:marRight w:val="0"/>
      <w:marTop w:val="0"/>
      <w:marBottom w:val="0"/>
      <w:divBdr>
        <w:top w:val="none" w:sz="0" w:space="0" w:color="auto"/>
        <w:left w:val="none" w:sz="0" w:space="0" w:color="auto"/>
        <w:bottom w:val="none" w:sz="0" w:space="0" w:color="auto"/>
        <w:right w:val="none" w:sz="0" w:space="0" w:color="auto"/>
      </w:divBdr>
    </w:div>
    <w:div w:id="1893925989">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08606935">
      <w:bodyDiv w:val="1"/>
      <w:marLeft w:val="0"/>
      <w:marRight w:val="0"/>
      <w:marTop w:val="0"/>
      <w:marBottom w:val="0"/>
      <w:divBdr>
        <w:top w:val="none" w:sz="0" w:space="0" w:color="auto"/>
        <w:left w:val="none" w:sz="0" w:space="0" w:color="auto"/>
        <w:bottom w:val="none" w:sz="0" w:space="0" w:color="auto"/>
        <w:right w:val="none" w:sz="0" w:space="0" w:color="auto"/>
      </w:divBdr>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295546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4696482">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9079892">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55</TotalTime>
  <Pages>1</Pages>
  <Words>1774</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11866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8</cp:revision>
  <cp:lastPrinted>2019-01-31T12:19:00Z</cp:lastPrinted>
  <dcterms:created xsi:type="dcterms:W3CDTF">2025-08-14T04:05:00Z</dcterms:created>
  <dcterms:modified xsi:type="dcterms:W3CDTF">2025-08-15T09:39:00Z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y fmtid="{D5CDD505-2E9C-101B-9397-08002B2CF9AE}" pid="26" name="GrammarlyDocumentId">
    <vt:lpwstr>da6fbda162e05ff8eeb1f2aba3c9a890b3ef3f771f0386e891ced5fb61934446</vt:lpwstr>
  </property>
</Properties>
</file>